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9A244" w14:textId="77777777" w:rsidR="008A65E9" w:rsidRPr="00840899" w:rsidRDefault="008A65E9" w:rsidP="008A65E9">
      <w:pPr>
        <w:spacing w:after="0"/>
        <w:jc w:val="both"/>
        <w:rPr>
          <w:rFonts w:ascii="Open Sans" w:hAnsi="Open Sans" w:cs="Open Sans"/>
          <w:b/>
          <w:sz w:val="32"/>
          <w:szCs w:val="32"/>
        </w:rPr>
      </w:pPr>
      <w:r w:rsidRPr="00840899">
        <w:rPr>
          <w:rFonts w:ascii="Open Sans" w:hAnsi="Open Sans" w:cs="Open Sans"/>
          <w:b/>
          <w:sz w:val="32"/>
          <w:szCs w:val="32"/>
        </w:rPr>
        <w:t>Het huishoudelijk reglement</w:t>
      </w:r>
    </w:p>
    <w:p w14:paraId="38C9A245"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Een huishoudelijk reglement omschrijft duidelijke regels en gebruiksinstructies die van toepassing zijn tijdens het verblijf. Het zijn vaak specifieke regels op basis van ervaringen, waarmee proactief wordt aangegeven wat toegelaten en wat verboden is. Omdat een waslijst aan verbodsbepalingen vijandig overkomt, raden we wel aan om regels zoveel als mogelijk positief te formuleren.  </w:t>
      </w:r>
    </w:p>
    <w:p w14:paraId="38C9A246" w14:textId="77777777" w:rsidR="008A65E9" w:rsidRPr="00517F86" w:rsidRDefault="008A65E9" w:rsidP="008A65E9">
      <w:pPr>
        <w:spacing w:after="0"/>
        <w:jc w:val="both"/>
        <w:rPr>
          <w:rFonts w:ascii="Open Sans" w:hAnsi="Open Sans" w:cs="Open Sans"/>
          <w:sz w:val="19"/>
          <w:szCs w:val="19"/>
        </w:rPr>
      </w:pPr>
    </w:p>
    <w:p w14:paraId="38C9A247"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Wat volgt, zijn afspraken die in veel huishoudelijke reglementen van jeugdverblijven en kamppeerterreinen terug komen. </w:t>
      </w:r>
    </w:p>
    <w:p w14:paraId="1E84E75E" w14:textId="77777777" w:rsidR="001B0554" w:rsidRPr="00517F86" w:rsidRDefault="001B0554" w:rsidP="008A65E9">
      <w:pPr>
        <w:spacing w:after="0"/>
        <w:jc w:val="both"/>
        <w:rPr>
          <w:rFonts w:ascii="Open Sans" w:hAnsi="Open Sans" w:cs="Open Sans"/>
          <w:sz w:val="19"/>
          <w:szCs w:val="19"/>
        </w:rPr>
      </w:pPr>
    </w:p>
    <w:p w14:paraId="38C9A249" w14:textId="77777777" w:rsidR="008A65E9" w:rsidRPr="00517F86" w:rsidRDefault="008A65E9" w:rsidP="008A65E9">
      <w:pPr>
        <w:spacing w:after="0"/>
        <w:jc w:val="both"/>
        <w:rPr>
          <w:rFonts w:ascii="Open Sans" w:hAnsi="Open Sans" w:cs="Open Sans"/>
          <w:b/>
        </w:rPr>
      </w:pPr>
      <w:r w:rsidRPr="00517F86">
        <w:rPr>
          <w:rFonts w:ascii="Open Sans" w:hAnsi="Open Sans" w:cs="Open Sans"/>
          <w:b/>
        </w:rPr>
        <w:t>Afspraken rond aankomst en vertrek van de groep</w:t>
      </w:r>
    </w:p>
    <w:p w14:paraId="38C9A24A"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Aanvullend op de afspraken rond aankomst en vertrek in de overeenkomst, kan gevraagd worden om de gebouwen niet te betreden tot de plaatsbeschrijving plaatsvond. Hou er rekening mee dat de verantwoordelijke soms samen met de groep aankomt. Formuleer daarom ook waar de groep kan wachten, zeker in geval van slecht weer. </w:t>
      </w:r>
    </w:p>
    <w:p w14:paraId="38C9A24B" w14:textId="77777777" w:rsidR="008A65E9" w:rsidRPr="00517F86" w:rsidRDefault="008A65E9" w:rsidP="008A65E9">
      <w:pPr>
        <w:spacing w:after="0"/>
        <w:jc w:val="both"/>
        <w:rPr>
          <w:rFonts w:ascii="Open Sans" w:hAnsi="Open Sans" w:cs="Open Sans"/>
          <w:sz w:val="19"/>
          <w:szCs w:val="19"/>
        </w:rPr>
      </w:pPr>
    </w:p>
    <w:p w14:paraId="38C9A24C"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Parkeren</w:t>
      </w:r>
    </w:p>
    <w:p w14:paraId="27B8051E" w14:textId="1295B29F" w:rsidR="001B0554"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Het afzetten en ophalen van kinderen veroorzaakt soms onveilige situaties. Als uitbater kan je hierop anticiperen door dit in goede banen te leiden. Stel regels op voor wie met de bus komt of gebruik maakt van individueel vervoer. Verbied indien nodig parkeren op het domein en geef tegelijk enkele haalbare alternatieven zoals een publieke parkeerplaats op wandelafstand. Verwijs, in functie van een goede burenrelatie, eventueel nog naar de wegcode als blijkt dat die regelmatig overtreden wordt. Komt de groep met de fiets, dan is het ook goed om weten waar die kan gestald worden. </w:t>
      </w:r>
    </w:p>
    <w:p w14:paraId="35AD9BD2" w14:textId="77777777" w:rsidR="00740129" w:rsidRDefault="00740129" w:rsidP="008A65E9">
      <w:pPr>
        <w:spacing w:after="0"/>
        <w:jc w:val="both"/>
        <w:rPr>
          <w:rFonts w:ascii="Open Sans" w:hAnsi="Open Sans" w:cs="Open Sans"/>
          <w:sz w:val="19"/>
          <w:szCs w:val="19"/>
        </w:rPr>
      </w:pPr>
    </w:p>
    <w:p w14:paraId="77668CBA" w14:textId="7B861E2D" w:rsidR="00740129" w:rsidRDefault="008A65E9" w:rsidP="008A65E9">
      <w:pPr>
        <w:spacing w:after="0"/>
        <w:jc w:val="both"/>
        <w:rPr>
          <w:rFonts w:ascii="Open Sans" w:hAnsi="Open Sans" w:cs="Open Sans"/>
          <w:sz w:val="19"/>
          <w:szCs w:val="19"/>
        </w:rPr>
      </w:pPr>
      <w:r w:rsidRPr="00517F86">
        <w:rPr>
          <w:rFonts w:ascii="Open Sans" w:hAnsi="Open Sans" w:cs="Open Sans"/>
          <w:sz w:val="19"/>
          <w:szCs w:val="19"/>
        </w:rPr>
        <w:t>Voor het laden en lossen van materiaal en van boodschappen kunnen bijkomende regels geformuleerd worden.</w:t>
      </w:r>
    </w:p>
    <w:p w14:paraId="38C9A251" w14:textId="66AC347D"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Zijn er plaatsen waar absoluut niet kan geparkeerd worden, bijvoorbeeld om de toegang voor veiligheidsdiensten te waarborgen, vermeld dan dat wagens uitsluitend geparkeerd mogen worden op de daartoe voorziene plaatsen. </w:t>
      </w:r>
    </w:p>
    <w:p w14:paraId="38C9A252" w14:textId="77777777" w:rsidR="008A65E9" w:rsidRPr="00517F86" w:rsidRDefault="008A65E9" w:rsidP="008A65E9">
      <w:pPr>
        <w:spacing w:after="0"/>
        <w:jc w:val="both"/>
        <w:rPr>
          <w:rFonts w:ascii="Open Sans" w:hAnsi="Open Sans" w:cs="Open Sans"/>
          <w:sz w:val="19"/>
          <w:szCs w:val="19"/>
        </w:rPr>
      </w:pPr>
    </w:p>
    <w:p w14:paraId="38C9A253"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Huisdieren</w:t>
      </w:r>
    </w:p>
    <w:p w14:paraId="38C9A254"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Worden huisdieren toegelaten, dan moet duidelijk zijn onder welke voorwaarden dit kan. Omschrijf waar de dieren zich mogen bevinden, in welke mate hun vrijheid moet beperkt worden (bijvoorbeeld aan de leiband) en wat je verwacht qua begeleiding (moet er telkens iemand in de buurt zijn?). </w:t>
      </w:r>
    </w:p>
    <w:p w14:paraId="38C9A255" w14:textId="77777777" w:rsidR="008A65E9" w:rsidRPr="00517F86" w:rsidRDefault="008A65E9" w:rsidP="008A65E9">
      <w:pPr>
        <w:spacing w:after="0"/>
        <w:jc w:val="both"/>
        <w:rPr>
          <w:rFonts w:ascii="Open Sans" w:hAnsi="Open Sans" w:cs="Open Sans"/>
          <w:sz w:val="19"/>
          <w:szCs w:val="19"/>
        </w:rPr>
      </w:pPr>
    </w:p>
    <w:p w14:paraId="38C9A256"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Kampvuur</w:t>
      </w:r>
    </w:p>
    <w:p w14:paraId="38C9A258" w14:textId="54FB6A18"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Een vuur maken tijdens een verblijf is traditie bij veel jeugdwerkverenigingen, maar is enkel mogelijk als je daarvoor als uitbater toestemming geeft en dat meldt bij de gemeente. </w:t>
      </w:r>
    </w:p>
    <w:p w14:paraId="38C9A259"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Een kampvuur leid je best in goede banen. Wanneer mag vuur gemaakt worden (elke dag of enkel op het einde van het verblijf)? Waar mag dit vuur gemaakt worden? Hoe groot mag dit vuur zijn? Wat moet er nadien gebeuren met de as en houtskool? Aan de hand van die vragen kan je alvast enkele regels opstellen. Vergeet ook niet te melden dat vuur gemaakt moet worden met onbehandeld en droog hout, anders overtreden groepen de Vlaamse milieuwetgeving.</w:t>
      </w:r>
    </w:p>
    <w:p w14:paraId="38C9A25A" w14:textId="77777777" w:rsidR="008A65E9" w:rsidRPr="00517F86" w:rsidRDefault="008A65E9" w:rsidP="008A65E9">
      <w:pPr>
        <w:spacing w:after="0"/>
        <w:jc w:val="both"/>
        <w:rPr>
          <w:rFonts w:ascii="Open Sans" w:hAnsi="Open Sans" w:cs="Open Sans"/>
          <w:sz w:val="19"/>
          <w:szCs w:val="19"/>
        </w:rPr>
      </w:pPr>
    </w:p>
    <w:p w14:paraId="38C9A25B" w14:textId="64AEC58E"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Brandpreventie</w:t>
      </w:r>
    </w:p>
    <w:p w14:paraId="38C9A25C"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Een brandalarm redt levens. Breng groepen via het huishoudelijk reglement op de hoogte van de afspraken die er zijn op vlak van brandpreventie en welke handelingen ze moeten doen bij een echt en vals alarm.</w:t>
      </w:r>
    </w:p>
    <w:p w14:paraId="73118BD8" w14:textId="77777777" w:rsidR="00740129" w:rsidRDefault="00740129" w:rsidP="008A65E9">
      <w:pPr>
        <w:spacing w:after="0"/>
        <w:jc w:val="both"/>
        <w:rPr>
          <w:rFonts w:ascii="Open Sans" w:hAnsi="Open Sans" w:cs="Open Sans"/>
          <w:sz w:val="19"/>
          <w:szCs w:val="19"/>
        </w:rPr>
      </w:pPr>
    </w:p>
    <w:p w14:paraId="38C9A25D" w14:textId="3431BC4C"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lastRenderedPageBreak/>
        <w:t>Dat er in jeugdverblijven een algemeen rookverbod geldt, is algemeen geweten. Toch is het aangewezen dit nog eens expliciet in het reglement te vermelden. Verder bied je rokers best de mogelijkheid tot roken buiten aan. Leg vast waar roken mag en beschrijf wat er met de peuken moet gebeuren, dit tijdens en na het verblijf.</w:t>
      </w:r>
    </w:p>
    <w:p w14:paraId="38C9A25E" w14:textId="77777777" w:rsidR="008A65E9" w:rsidRPr="00517F86" w:rsidRDefault="008A65E9" w:rsidP="008A65E9">
      <w:pPr>
        <w:spacing w:after="0"/>
        <w:jc w:val="both"/>
        <w:rPr>
          <w:rFonts w:ascii="Open Sans" w:hAnsi="Open Sans" w:cs="Open Sans"/>
          <w:sz w:val="19"/>
          <w:szCs w:val="19"/>
        </w:rPr>
      </w:pPr>
    </w:p>
    <w:p w14:paraId="38C9A25F"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Schoonmaak</w:t>
      </w:r>
    </w:p>
    <w:p w14:paraId="38C9A261" w14:textId="1A9B91F5"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Over poetsen en het terugplaatsen van materiaal (in zelfkook) is er dikwijls discussie. Wil je dit vermijden, dan stel je best per lokaal een gedetailleerd stappenplan op, eventueel geïllustreerd met fotomateriaal. In het huishoudelijk reglement kan je naar dit stappenplan verwijzen, vragen om dit stappenplan te volgen en eventueel verlies van het stappenplan te melden. </w:t>
      </w:r>
    </w:p>
    <w:p w14:paraId="7AF36665" w14:textId="77777777" w:rsidR="00740129" w:rsidRDefault="00740129" w:rsidP="008A65E9">
      <w:pPr>
        <w:spacing w:after="0"/>
        <w:jc w:val="both"/>
        <w:rPr>
          <w:rFonts w:ascii="Open Sans" w:hAnsi="Open Sans" w:cs="Open Sans"/>
          <w:sz w:val="19"/>
          <w:szCs w:val="19"/>
        </w:rPr>
      </w:pPr>
    </w:p>
    <w:p w14:paraId="38C9A262" w14:textId="4252BB9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Zorgt bijvoorbeeld een zanderige omgeving van het verblijf voor extra schoonmaak, dan kan je vragen om het jeugdverblijf of bepaalde lokalen enkel met pantoffels te betreden. Vermeld in dat geval duidelijk of er al dan niet pantoffels aanwezig zijn.</w:t>
      </w:r>
    </w:p>
    <w:p w14:paraId="38C9A263" w14:textId="77777777" w:rsidR="008A65E9" w:rsidRPr="00517F86" w:rsidRDefault="008A65E9" w:rsidP="008A65E9">
      <w:pPr>
        <w:spacing w:after="0"/>
        <w:jc w:val="both"/>
        <w:rPr>
          <w:rFonts w:ascii="Open Sans" w:hAnsi="Open Sans" w:cs="Open Sans"/>
          <w:sz w:val="19"/>
          <w:szCs w:val="19"/>
        </w:rPr>
      </w:pPr>
    </w:p>
    <w:p w14:paraId="38C9A264"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Afvalselectie</w:t>
      </w:r>
    </w:p>
    <w:p w14:paraId="38C9A265"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Sorteren is overal verplicht, maar de sorteerregels verschillen per regio. Dit is voor de verblijvende groepen soms verwarrend. Maak die groepen daarom attent op de regels die gelden voor je jeugdverblijf. Welke fracties worden er gesorteerd en wat moeten ze met het afval doen? Vermeld (indien van toepassing) welk afval groepen zelf moeten wegbrengen naar het recyclagepark of terug moeten meenemen naar huis, denken we bijvoorbeeld aan decormateriaal of oude zetels.</w:t>
      </w:r>
    </w:p>
    <w:p w14:paraId="38C9A266" w14:textId="77777777" w:rsidR="008A65E9" w:rsidRPr="00517F86" w:rsidRDefault="008A65E9" w:rsidP="008A65E9">
      <w:pPr>
        <w:spacing w:after="0"/>
        <w:ind w:left="1080"/>
        <w:jc w:val="both"/>
        <w:rPr>
          <w:rFonts w:ascii="Open Sans" w:hAnsi="Open Sans" w:cs="Open Sans"/>
          <w:sz w:val="19"/>
          <w:szCs w:val="19"/>
        </w:rPr>
      </w:pPr>
    </w:p>
    <w:p w14:paraId="38C9A267"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sz w:val="19"/>
          <w:szCs w:val="19"/>
        </w:rPr>
        <w:t>(</w:t>
      </w:r>
      <w:proofErr w:type="spellStart"/>
      <w:r w:rsidRPr="00517F86">
        <w:rPr>
          <w:rFonts w:ascii="Open Sans" w:hAnsi="Open Sans" w:cs="Open Sans"/>
          <w:b/>
        </w:rPr>
        <w:t>Geluids</w:t>
      </w:r>
      <w:proofErr w:type="spellEnd"/>
      <w:r w:rsidRPr="00517F86">
        <w:rPr>
          <w:rFonts w:ascii="Open Sans" w:hAnsi="Open Sans" w:cs="Open Sans"/>
          <w:b/>
          <w:sz w:val="19"/>
          <w:szCs w:val="19"/>
        </w:rPr>
        <w:t>)overlast</w:t>
      </w:r>
    </w:p>
    <w:p w14:paraId="38C9A269" w14:textId="1554CB73"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Om overlast te beperken zijn duidelijke afspraken rond het gebruik van de versterkte muziekinstallatie aangewezen. Geef duidelijk aan waar en wanneer die kan gebruikt worden. Vraag begrip voor de buren en limiteer eventueel het volume. </w:t>
      </w:r>
      <w:r w:rsidR="00103784" w:rsidRPr="00517F86">
        <w:rPr>
          <w:rFonts w:ascii="Open Sans" w:hAnsi="Open Sans" w:cs="Open Sans"/>
          <w:sz w:val="19"/>
          <w:szCs w:val="19"/>
        </w:rPr>
        <w:t xml:space="preserve">Tip: </w:t>
      </w:r>
      <w:hyperlink r:id="rId7" w:history="1">
        <w:r w:rsidR="00103784" w:rsidRPr="00517F86">
          <w:rPr>
            <w:rStyle w:val="Hyperlink"/>
            <w:rFonts w:ascii="Open Sans" w:hAnsi="Open Sans" w:cs="Open Sans"/>
            <w:sz w:val="19"/>
            <w:szCs w:val="19"/>
          </w:rPr>
          <w:t>Soundcheck</w:t>
        </w:r>
      </w:hyperlink>
      <w:r w:rsidR="00103784" w:rsidRPr="00517F86">
        <w:rPr>
          <w:rFonts w:ascii="Open Sans" w:hAnsi="Open Sans" w:cs="Open Sans"/>
          <w:sz w:val="19"/>
          <w:szCs w:val="19"/>
        </w:rPr>
        <w:t xml:space="preserve"> is een aanpak om bewust om te gaan met </w:t>
      </w:r>
      <w:r w:rsidR="00934526" w:rsidRPr="00517F86">
        <w:rPr>
          <w:rFonts w:ascii="Open Sans" w:hAnsi="Open Sans" w:cs="Open Sans"/>
          <w:sz w:val="19"/>
          <w:szCs w:val="19"/>
        </w:rPr>
        <w:t>geluid.</w:t>
      </w:r>
      <w:r w:rsidR="00103784" w:rsidRPr="00517F86">
        <w:rPr>
          <w:rFonts w:ascii="Open Sans" w:hAnsi="Open Sans" w:cs="Open Sans"/>
          <w:sz w:val="19"/>
          <w:szCs w:val="19"/>
        </w:rPr>
        <w:t xml:space="preserve"> </w:t>
      </w:r>
      <w:r w:rsidRPr="00517F86">
        <w:rPr>
          <w:rFonts w:ascii="Open Sans" w:hAnsi="Open Sans" w:cs="Open Sans"/>
          <w:sz w:val="19"/>
          <w:szCs w:val="19"/>
        </w:rPr>
        <w:t xml:space="preserve">Weet tot slot dat rond geluidsoverlast regelgeving bestaat (zie HuisWerk </w:t>
      </w:r>
      <w:r w:rsidR="00E74185" w:rsidRPr="00517F86">
        <w:rPr>
          <w:rFonts w:ascii="Open Sans" w:hAnsi="Open Sans" w:cs="Open Sans"/>
          <w:sz w:val="19"/>
          <w:szCs w:val="19"/>
        </w:rPr>
        <w:t>82</w:t>
      </w:r>
      <w:r w:rsidRPr="00517F86">
        <w:rPr>
          <w:rFonts w:ascii="Open Sans" w:hAnsi="Open Sans" w:cs="Open Sans"/>
          <w:sz w:val="19"/>
          <w:szCs w:val="19"/>
        </w:rPr>
        <w:t>)</w:t>
      </w:r>
      <w:r w:rsidR="00103784" w:rsidRPr="00517F86">
        <w:rPr>
          <w:rFonts w:ascii="Open Sans" w:hAnsi="Open Sans" w:cs="Open Sans"/>
          <w:sz w:val="19"/>
          <w:szCs w:val="19"/>
        </w:rPr>
        <w:t xml:space="preserve">. </w:t>
      </w:r>
    </w:p>
    <w:p w14:paraId="38C9A26A"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Overlast wordt niet enkel veroorzaakt door versterkte muziek. Ook bepaalde activiteiten kunnen voor overlast zorgen, zoals ruiltochten of avond- en nachtactiviteiten. Als rond die activiteiten in het politiereglement niets vermeld staat, neem je hier best zelf initiatief. </w:t>
      </w:r>
    </w:p>
    <w:p w14:paraId="38C9A26B" w14:textId="77777777" w:rsidR="008A65E9" w:rsidRPr="00517F86" w:rsidRDefault="008A65E9" w:rsidP="008A65E9">
      <w:pPr>
        <w:spacing w:after="0"/>
        <w:jc w:val="both"/>
        <w:rPr>
          <w:rFonts w:ascii="Open Sans" w:hAnsi="Open Sans" w:cs="Open Sans"/>
          <w:b/>
          <w:sz w:val="19"/>
          <w:szCs w:val="19"/>
        </w:rPr>
      </w:pPr>
    </w:p>
    <w:p w14:paraId="38C9A26C" w14:textId="77777777" w:rsidR="008A65E9" w:rsidRPr="00517F86" w:rsidRDefault="008A65E9" w:rsidP="008A65E9">
      <w:pPr>
        <w:spacing w:after="0"/>
        <w:jc w:val="both"/>
        <w:rPr>
          <w:rFonts w:ascii="Open Sans" w:hAnsi="Open Sans" w:cs="Open Sans"/>
          <w:b/>
        </w:rPr>
      </w:pPr>
      <w:r w:rsidRPr="00517F86">
        <w:rPr>
          <w:rFonts w:ascii="Open Sans" w:hAnsi="Open Sans" w:cs="Open Sans"/>
          <w:b/>
        </w:rPr>
        <w:t xml:space="preserve">Gebruik lokalen </w:t>
      </w:r>
    </w:p>
    <w:p w14:paraId="38C9A26D"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Gebruiksschade in een jeugdverblijf is niet uit te sluiten, maar met enkele kleine richtlijnen kan je dit wel beperken. Zo kan je vragen om materiaal op te hangen op de voorziene priklatten of enkel schilderplakband te gebruiken.   </w:t>
      </w:r>
    </w:p>
    <w:p w14:paraId="38C9A26E" w14:textId="77777777" w:rsidR="008A65E9" w:rsidRPr="00517F86" w:rsidRDefault="008A65E9" w:rsidP="008A65E9">
      <w:pPr>
        <w:spacing w:after="0"/>
        <w:jc w:val="both"/>
        <w:rPr>
          <w:rFonts w:ascii="Open Sans" w:hAnsi="Open Sans" w:cs="Open Sans"/>
          <w:sz w:val="19"/>
          <w:szCs w:val="19"/>
        </w:rPr>
      </w:pPr>
    </w:p>
    <w:p w14:paraId="38C9A26F" w14:textId="77777777" w:rsidR="008A65E9" w:rsidRPr="00517F86" w:rsidRDefault="008A65E9" w:rsidP="008A65E9">
      <w:pPr>
        <w:spacing w:after="0"/>
        <w:jc w:val="both"/>
        <w:rPr>
          <w:rFonts w:ascii="Open Sans" w:hAnsi="Open Sans" w:cs="Open Sans"/>
          <w:b/>
        </w:rPr>
      </w:pPr>
      <w:r w:rsidRPr="00517F86">
        <w:rPr>
          <w:rFonts w:ascii="Open Sans" w:hAnsi="Open Sans" w:cs="Open Sans"/>
          <w:b/>
        </w:rPr>
        <w:t>Gebruik matrassen –kussens –dekens</w:t>
      </w:r>
    </w:p>
    <w:p w14:paraId="38C9A271" w14:textId="42E905F3"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Matrassen, kussens en dekens zijn voor kinderen en jongeren ideale spelelementen, zowel voor binnen als buiten, maar als uitbater denk je daar uiteraard anders over. Vraag de groepen daarom om ze in de slaapzalen te houden. </w:t>
      </w:r>
    </w:p>
    <w:p w14:paraId="38C9A272"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Wens je op het einde van het verblijf dat er per bed terug een kussen en (geplooid) deken ligt of alles in de kast wordt gestopt, dan kan je die verwachting ook neerschijven. Hetzelfde geldt voor de matrassen, misschien spaart het wat tijd tijdens het poetsen als ze op hun kant staan.  </w:t>
      </w:r>
    </w:p>
    <w:p w14:paraId="135230C8" w14:textId="77777777" w:rsidR="00A654AE" w:rsidRPr="00517F86" w:rsidRDefault="00A654AE" w:rsidP="008A65E9">
      <w:pPr>
        <w:spacing w:after="0"/>
        <w:jc w:val="both"/>
        <w:rPr>
          <w:rFonts w:ascii="Open Sans" w:hAnsi="Open Sans" w:cs="Open Sans"/>
          <w:b/>
          <w:sz w:val="19"/>
          <w:szCs w:val="19"/>
        </w:rPr>
      </w:pPr>
    </w:p>
    <w:p w14:paraId="38C9A274" w14:textId="130DCBDA"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Technieken</w:t>
      </w:r>
    </w:p>
    <w:p w14:paraId="38C9A275"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De technieken in een jeugdverblijf blijven liefst beperkt en zijn bovendien eenvoudig te bedienen. Vragen bepaalde toestellen toch wat uitleg, dan kan je in het reglement vragen om de handleidingen door te nemen voor gebruik. </w:t>
      </w:r>
    </w:p>
    <w:p w14:paraId="38C9A276" w14:textId="77777777" w:rsidR="008A65E9" w:rsidRPr="00517F86" w:rsidRDefault="008A65E9" w:rsidP="008A65E9">
      <w:pPr>
        <w:spacing w:after="0"/>
        <w:jc w:val="both"/>
        <w:rPr>
          <w:rFonts w:ascii="Open Sans" w:hAnsi="Open Sans" w:cs="Open Sans"/>
          <w:sz w:val="19"/>
          <w:szCs w:val="19"/>
        </w:rPr>
      </w:pPr>
    </w:p>
    <w:p w14:paraId="38C9A277"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lastRenderedPageBreak/>
        <w:t>Ecologie</w:t>
      </w:r>
    </w:p>
    <w:p w14:paraId="38C9A278"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Minder meetbaar en afdwingbaar is het beperken van de ecologische voetafdruk, maar in het huishoudelijk reglement kan je een warme oproep doen om energiezuinig te zijn en gebruik te maken van ecologische producten voor het wassen, afwassen, poetsen …</w:t>
      </w:r>
    </w:p>
    <w:p w14:paraId="38C9A279" w14:textId="77777777" w:rsidR="008A65E9" w:rsidRPr="00517F86" w:rsidRDefault="008A65E9" w:rsidP="008A65E9">
      <w:pPr>
        <w:spacing w:after="0"/>
        <w:jc w:val="both"/>
        <w:rPr>
          <w:rFonts w:ascii="Open Sans" w:hAnsi="Open Sans" w:cs="Open Sans"/>
          <w:sz w:val="19"/>
          <w:szCs w:val="19"/>
        </w:rPr>
      </w:pPr>
    </w:p>
    <w:p w14:paraId="38C9A27A"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Wifi</w:t>
      </w:r>
    </w:p>
    <w:p w14:paraId="38C9A27B"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Wifi is bij de jongeren populair, niet in het minst omdat wifi gratis is en 4G en 5G betalend. Is er wifi, vermeld dan waar de code terug te vinden is. </w:t>
      </w:r>
    </w:p>
    <w:p w14:paraId="38C9A27C" w14:textId="77777777" w:rsidR="008A65E9" w:rsidRPr="00517F86" w:rsidRDefault="008A65E9" w:rsidP="008A65E9">
      <w:pPr>
        <w:spacing w:after="0"/>
        <w:jc w:val="both"/>
        <w:rPr>
          <w:rFonts w:ascii="Open Sans" w:hAnsi="Open Sans" w:cs="Open Sans"/>
          <w:sz w:val="19"/>
          <w:szCs w:val="19"/>
        </w:rPr>
      </w:pPr>
    </w:p>
    <w:p w14:paraId="38C9A27D" w14:textId="77777777" w:rsidR="008A65E9" w:rsidRPr="00517F86" w:rsidRDefault="008A65E9" w:rsidP="008A65E9">
      <w:pPr>
        <w:spacing w:after="0"/>
        <w:jc w:val="both"/>
        <w:rPr>
          <w:rFonts w:ascii="Open Sans" w:hAnsi="Open Sans" w:cs="Open Sans"/>
          <w:b/>
        </w:rPr>
      </w:pPr>
      <w:r w:rsidRPr="00517F86">
        <w:rPr>
          <w:rFonts w:ascii="Open Sans" w:hAnsi="Open Sans" w:cs="Open Sans"/>
          <w:b/>
        </w:rPr>
        <w:t>Verloren voorwerpen</w:t>
      </w:r>
    </w:p>
    <w:p w14:paraId="38C9A27E"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Op het einde van elk verblijf zijn er verloren voorwerpen en soms komen kaartjes van het thuisfront te laat. Welke afspraak maak je daarover? Moet de kampverantwoordelijke voor een bepaalde datum alles komen halen of zorg je zelf dat het bij de verantwoordelijke terechtkomt? </w:t>
      </w:r>
    </w:p>
    <w:p w14:paraId="38C9A27F" w14:textId="77777777" w:rsidR="008A65E9" w:rsidRPr="00517F86" w:rsidRDefault="008A65E9" w:rsidP="008A65E9">
      <w:pPr>
        <w:spacing w:after="0"/>
        <w:jc w:val="both"/>
        <w:rPr>
          <w:rFonts w:ascii="Open Sans" w:hAnsi="Open Sans" w:cs="Open Sans"/>
          <w:sz w:val="19"/>
          <w:szCs w:val="19"/>
        </w:rPr>
      </w:pPr>
    </w:p>
    <w:p w14:paraId="38C9A280"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Maaltijden</w:t>
      </w:r>
    </w:p>
    <w:p w14:paraId="38C9A281"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Het aanbieden van maaltijden is inherent aan jeugdverblijven in de formule volpension. Toch zijn er enkele verschillen met eten op restaurant. De uren van maaltijden liggen meestal vast en er wordt soms hulp verwacht bij het dekken en afruimen van de tafel. Ook afwassen en vegen kan tot het takenpakket van de groep behoren. Rond drankconsumptie tijdens het verblijf dringen zich misschien ook enkele regels op. Zo kan het afnemen van drank van het jeugdverblijf verplicht worden. Tot slot worden ook best goede afspraken gemaakt rond bijvoorbeeld allergenen. Bij complexe allergieën kan je vragen om bereide maaltijden mee te brengen, zodat je deze enkel nog hoeft op te warmen.</w:t>
      </w:r>
    </w:p>
    <w:p w14:paraId="38C9A282" w14:textId="77777777" w:rsidR="008A65E9" w:rsidRPr="00517F86" w:rsidRDefault="008A65E9" w:rsidP="008A65E9">
      <w:pPr>
        <w:spacing w:after="0"/>
        <w:jc w:val="both"/>
        <w:rPr>
          <w:rFonts w:ascii="Open Sans" w:hAnsi="Open Sans" w:cs="Open Sans"/>
          <w:sz w:val="19"/>
          <w:szCs w:val="19"/>
        </w:rPr>
      </w:pPr>
    </w:p>
    <w:p w14:paraId="38C9A283" w14:textId="77777777" w:rsidR="008A65E9" w:rsidRPr="00517F86" w:rsidRDefault="008A65E9" w:rsidP="008A65E9">
      <w:pPr>
        <w:spacing w:after="0"/>
        <w:jc w:val="both"/>
        <w:rPr>
          <w:rFonts w:ascii="Open Sans" w:hAnsi="Open Sans" w:cs="Open Sans"/>
          <w:b/>
          <w:sz w:val="19"/>
          <w:szCs w:val="19"/>
        </w:rPr>
      </w:pPr>
      <w:r w:rsidRPr="00517F86">
        <w:rPr>
          <w:rFonts w:ascii="Open Sans" w:hAnsi="Open Sans" w:cs="Open Sans"/>
          <w:b/>
        </w:rPr>
        <w:t>Conciërge</w:t>
      </w:r>
    </w:p>
    <w:p w14:paraId="38C9A284"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Omschrijf wanneer en waarvoor je op de conciërge beroep kan doen. Dat zal de groep en de conciërge ten goede komen. </w:t>
      </w:r>
    </w:p>
    <w:p w14:paraId="38C9A285" w14:textId="77777777" w:rsidR="008A65E9" w:rsidRPr="00517F86" w:rsidRDefault="008A65E9" w:rsidP="008A65E9">
      <w:pPr>
        <w:spacing w:after="0"/>
        <w:jc w:val="both"/>
        <w:rPr>
          <w:rFonts w:ascii="Open Sans" w:hAnsi="Open Sans" w:cs="Open Sans"/>
          <w:sz w:val="19"/>
          <w:szCs w:val="19"/>
        </w:rPr>
      </w:pPr>
    </w:p>
    <w:p w14:paraId="38C9A286" w14:textId="77777777" w:rsidR="008A65E9" w:rsidRPr="00517F86" w:rsidRDefault="008A65E9" w:rsidP="008A65E9">
      <w:pPr>
        <w:spacing w:after="0"/>
        <w:jc w:val="both"/>
        <w:rPr>
          <w:rFonts w:ascii="Open Sans" w:hAnsi="Open Sans" w:cs="Open Sans"/>
          <w:b/>
        </w:rPr>
      </w:pPr>
      <w:r w:rsidRPr="00517F86">
        <w:rPr>
          <w:rFonts w:ascii="Open Sans" w:hAnsi="Open Sans" w:cs="Open Sans"/>
          <w:b/>
        </w:rPr>
        <w:t>Het terrein</w:t>
      </w:r>
    </w:p>
    <w:p w14:paraId="38C9A287"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Het plaatsen van tenten, sjorconstructies en </w:t>
      </w:r>
      <w:proofErr w:type="spellStart"/>
      <w:r w:rsidRPr="00517F86">
        <w:rPr>
          <w:rFonts w:ascii="Open Sans" w:hAnsi="Open Sans" w:cs="Open Sans"/>
          <w:sz w:val="19"/>
          <w:szCs w:val="19"/>
        </w:rPr>
        <w:t>hudo’s</w:t>
      </w:r>
      <w:proofErr w:type="spellEnd"/>
      <w:r w:rsidRPr="00517F86">
        <w:rPr>
          <w:rFonts w:ascii="Open Sans" w:hAnsi="Open Sans" w:cs="Open Sans"/>
          <w:sz w:val="19"/>
          <w:szCs w:val="19"/>
        </w:rPr>
        <w:t xml:space="preserve"> gaat vaak gepaard met het graven van greppels en putten. Wens je dit niet, dan moet dit duidelijk vermeld worden, eventueel met bijhorende argumentatie. </w:t>
      </w:r>
    </w:p>
    <w:p w14:paraId="38C9A288" w14:textId="77777777" w:rsidR="008A65E9" w:rsidRPr="00517F86" w:rsidRDefault="008A65E9" w:rsidP="008A65E9">
      <w:pPr>
        <w:spacing w:after="0"/>
        <w:jc w:val="both"/>
        <w:rPr>
          <w:rFonts w:ascii="Open Sans" w:hAnsi="Open Sans" w:cs="Open Sans"/>
          <w:sz w:val="19"/>
          <w:szCs w:val="19"/>
        </w:rPr>
      </w:pPr>
    </w:p>
    <w:p w14:paraId="38C9A289" w14:textId="77777777" w:rsidR="008A65E9" w:rsidRPr="00517F86" w:rsidRDefault="008A65E9" w:rsidP="008A65E9">
      <w:pPr>
        <w:spacing w:after="0"/>
        <w:jc w:val="both"/>
        <w:rPr>
          <w:rFonts w:ascii="Open Sans" w:hAnsi="Open Sans" w:cs="Open Sans"/>
          <w:b/>
        </w:rPr>
      </w:pPr>
      <w:r w:rsidRPr="00517F86">
        <w:rPr>
          <w:rFonts w:ascii="Open Sans" w:hAnsi="Open Sans" w:cs="Open Sans"/>
          <w:b/>
        </w:rPr>
        <w:t>Feestjes (als dit niet werd opgenomen in de overeenkomst)</w:t>
      </w:r>
    </w:p>
    <w:p w14:paraId="38C9A28A" w14:textId="77777777" w:rsidR="008A65E9" w:rsidRPr="00517F86" w:rsidRDefault="008A65E9" w:rsidP="008A65E9">
      <w:pPr>
        <w:spacing w:after="0"/>
        <w:jc w:val="both"/>
        <w:rPr>
          <w:rFonts w:ascii="Open Sans" w:hAnsi="Open Sans" w:cs="Open Sans"/>
          <w:sz w:val="19"/>
          <w:szCs w:val="19"/>
        </w:rPr>
      </w:pPr>
      <w:r w:rsidRPr="00517F86">
        <w:rPr>
          <w:rFonts w:ascii="Open Sans" w:hAnsi="Open Sans" w:cs="Open Sans"/>
          <w:sz w:val="19"/>
          <w:szCs w:val="19"/>
        </w:rPr>
        <w:t xml:space="preserve">Omschrijf welke feestjes absoluut niet zijn toegelaten en wat de gevolgen zijn als de regel overtreden wordt. </w:t>
      </w:r>
    </w:p>
    <w:p w14:paraId="38C9A28B" w14:textId="77777777" w:rsidR="008A65E9" w:rsidRPr="00517F86" w:rsidRDefault="008A65E9" w:rsidP="008A65E9">
      <w:pPr>
        <w:spacing w:after="0"/>
        <w:jc w:val="both"/>
        <w:rPr>
          <w:rFonts w:ascii="Open Sans" w:hAnsi="Open Sans" w:cs="Open Sans"/>
          <w:sz w:val="19"/>
          <w:szCs w:val="19"/>
        </w:rPr>
      </w:pPr>
    </w:p>
    <w:p w14:paraId="38C9A28C" w14:textId="77777777" w:rsidR="008A65E9" w:rsidRPr="00517F86" w:rsidRDefault="008A65E9" w:rsidP="008A65E9">
      <w:pPr>
        <w:spacing w:after="0"/>
        <w:jc w:val="both"/>
        <w:rPr>
          <w:rFonts w:ascii="Open Sans" w:hAnsi="Open Sans" w:cs="Open Sans"/>
          <w:b/>
        </w:rPr>
      </w:pPr>
      <w:r w:rsidRPr="00517F86">
        <w:rPr>
          <w:rFonts w:ascii="Open Sans" w:hAnsi="Open Sans" w:cs="Open Sans"/>
          <w:b/>
        </w:rPr>
        <w:t>Maximumcapaciteit (als dit niet werd opgenomen in de overeenkomst)</w:t>
      </w:r>
    </w:p>
    <w:p w14:paraId="38C9A28E" w14:textId="514946F6" w:rsidR="000D6A36" w:rsidRDefault="008A65E9" w:rsidP="0047002B">
      <w:pPr>
        <w:spacing w:after="0"/>
        <w:jc w:val="both"/>
        <w:rPr>
          <w:rFonts w:ascii="Open Sans" w:hAnsi="Open Sans" w:cs="Open Sans"/>
          <w:sz w:val="19"/>
          <w:szCs w:val="19"/>
        </w:rPr>
      </w:pPr>
      <w:r w:rsidRPr="00517F86">
        <w:rPr>
          <w:rFonts w:ascii="Open Sans" w:hAnsi="Open Sans" w:cs="Open Sans"/>
          <w:sz w:val="19"/>
          <w:szCs w:val="19"/>
        </w:rPr>
        <w:t>Een plotse stijging in het ledenaantal van de groep kan ervoor zorgen dat het verblijf op de helling komt. Hoewel het niet de bedoeling is dat de maximumcapaciteit op systematische wijze overschreden wordt, kan er misschien voor dit specifiek probleem een oplossing gevonden worden. In het huishoudelijk reglement kan je opnemen dat de groep dit vooraf moet melden zodat bijvoorbeeld extra tentengrond kan voorzien worden. Vermeld dan ook de bijkomende voorwaarden zoals een verhoogde huurprijs.</w:t>
      </w:r>
    </w:p>
    <w:p w14:paraId="01A9BDC2" w14:textId="77777777" w:rsidR="0047002B" w:rsidRPr="0047002B" w:rsidRDefault="0047002B" w:rsidP="0047002B">
      <w:pPr>
        <w:spacing w:after="0"/>
        <w:jc w:val="both"/>
        <w:rPr>
          <w:rFonts w:ascii="Open Sans" w:hAnsi="Open Sans" w:cs="Open Sans"/>
          <w:sz w:val="19"/>
          <w:szCs w:val="19"/>
        </w:rPr>
      </w:pPr>
    </w:p>
    <w:p w14:paraId="7B194E3A" w14:textId="7AC74F5A" w:rsidR="0047002B" w:rsidRDefault="0047002B">
      <w:pPr>
        <w:rPr>
          <w:rFonts w:ascii="Open Sans" w:hAnsi="Open Sans" w:cs="Open Sans"/>
        </w:rPr>
      </w:pPr>
      <w:r w:rsidRPr="0047002B">
        <w:rPr>
          <w:rFonts w:ascii="Open Sans" w:hAnsi="Open Sans" w:cs="Open Sans"/>
          <w:b/>
          <w:bCs/>
        </w:rPr>
        <w:t>Extreem weer</w:t>
      </w:r>
      <w:r>
        <w:rPr>
          <w:rFonts w:ascii="Open Sans" w:hAnsi="Open Sans" w:cs="Open Sans"/>
          <w:b/>
          <w:bCs/>
        </w:rPr>
        <w:br/>
      </w:r>
      <w:r w:rsidRPr="0047002B">
        <w:rPr>
          <w:rFonts w:ascii="Open Sans" w:hAnsi="Open Sans" w:cs="Open Sans"/>
        </w:rPr>
        <w:t xml:space="preserve">Storm, hitte, onweer, zware regenval of langdurige droogte maken steeds vaker deel uit van de realiteit waarmee (jeugd)groepen en uitbaters worden geconfronteerd. Veiligheid staat daarbij terecht voorop. Tegelijk brengen een meerdaags verblijf en de bijhorende activiteiten altijd een zekere mate van risico met zich mee. </w:t>
      </w:r>
      <w:proofErr w:type="spellStart"/>
      <w:r w:rsidRPr="0047002B">
        <w:rPr>
          <w:rFonts w:ascii="Open Sans" w:hAnsi="Open Sans" w:cs="Open Sans"/>
        </w:rPr>
        <w:t>Nulrisico</w:t>
      </w:r>
      <w:proofErr w:type="spellEnd"/>
      <w:r w:rsidRPr="0047002B">
        <w:rPr>
          <w:rFonts w:ascii="Open Sans" w:hAnsi="Open Sans" w:cs="Open Sans"/>
        </w:rPr>
        <w:t xml:space="preserve"> bestaat niet en mag ook geen onrealistische verwachting worden.</w:t>
      </w:r>
    </w:p>
    <w:p w14:paraId="34A152A8" w14:textId="6C854F8A" w:rsidR="0047002B" w:rsidRPr="00840899" w:rsidRDefault="0047002B">
      <w:pPr>
        <w:rPr>
          <w:rFonts w:ascii="Open Sans" w:hAnsi="Open Sans" w:cs="Open Sans"/>
        </w:rPr>
      </w:pPr>
      <w:r w:rsidRPr="0047002B">
        <w:rPr>
          <w:rFonts w:ascii="Open Sans" w:hAnsi="Open Sans" w:cs="Open Sans"/>
        </w:rPr>
        <w:lastRenderedPageBreak/>
        <w:t>Wacht niet tot er extreem weer dreigt. Neem de verantwoordelijkheden van de groep op in je huis</w:t>
      </w:r>
      <w:r>
        <w:rPr>
          <w:rFonts w:ascii="Open Sans" w:hAnsi="Open Sans" w:cs="Open Sans"/>
        </w:rPr>
        <w:t>houdelijk reglement</w:t>
      </w:r>
      <w:r w:rsidRPr="0047002B">
        <w:rPr>
          <w:rFonts w:ascii="Open Sans" w:hAnsi="Open Sans" w:cs="Open Sans"/>
        </w:rPr>
        <w:t>. Zo weten groepen vooraf dat ze zelf het weer moeten opvolgen, hun werking moeten aanpassen en jouw instructies moeten respecteren.</w:t>
      </w:r>
    </w:p>
    <w:sectPr w:rsidR="0047002B" w:rsidRPr="008408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5E9"/>
    <w:rsid w:val="000D6A36"/>
    <w:rsid w:val="00103784"/>
    <w:rsid w:val="00141C6B"/>
    <w:rsid w:val="001B0554"/>
    <w:rsid w:val="0047002B"/>
    <w:rsid w:val="00517F86"/>
    <w:rsid w:val="00740129"/>
    <w:rsid w:val="00840899"/>
    <w:rsid w:val="008A65E9"/>
    <w:rsid w:val="008B0632"/>
    <w:rsid w:val="008F469A"/>
    <w:rsid w:val="00934526"/>
    <w:rsid w:val="009C0BE0"/>
    <w:rsid w:val="00A654AE"/>
    <w:rsid w:val="00E7418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9A244"/>
  <w15:chartTrackingRefBased/>
  <w15:docId w15:val="{F81806CC-ADED-480F-86FD-CC8A02702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65E9"/>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34526"/>
    <w:rPr>
      <w:color w:val="0563C1" w:themeColor="hyperlink"/>
      <w:u w:val="single"/>
    </w:rPr>
  </w:style>
  <w:style w:type="character" w:styleId="Onopgelostemelding">
    <w:name w:val="Unresolved Mention"/>
    <w:basedOn w:val="Standaardalinea-lettertype"/>
    <w:uiPriority w:val="99"/>
    <w:semiHidden/>
    <w:unhideWhenUsed/>
    <w:rsid w:val="00934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cjt.be/soundchec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itle0 xmlns="5091c786-39d7-453f-8dc2-7364240e1f7f" xsi:nil="true"/>
    <_ip_UnifiedCompliancePolicyProperties xmlns="http://schemas.microsoft.com/sharepoint/v3" xsi:nil="true"/>
    <lcf76f155ced4ddcb4097134ff3c332f xmlns="5091c786-39d7-453f-8dc2-7364240e1f7f">
      <Terms xmlns="http://schemas.microsoft.com/office/infopath/2007/PartnerControls"/>
    </lcf76f155ced4ddcb4097134ff3c332f>
    <TaxCatchAll xmlns="7ddafb38-7d6b-449a-b7e8-b5db929575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00E73FF322E1409A619F3B400E5290" ma:contentTypeVersion="15" ma:contentTypeDescription="Een nieuw document maken." ma:contentTypeScope="" ma:versionID="4927440cc91375cd0cbc133a8e758aa4">
  <xsd:schema xmlns:xsd="http://www.w3.org/2001/XMLSchema" xmlns:xs="http://www.w3.org/2001/XMLSchema" xmlns:p="http://schemas.microsoft.com/office/2006/metadata/properties" xmlns:ns1="http://schemas.microsoft.com/sharepoint/v3" xmlns:ns2="5091c786-39d7-453f-8dc2-7364240e1f7f" xmlns:ns3="7ddafb38-7d6b-449a-b7e8-b5db929575e8" targetNamespace="http://schemas.microsoft.com/office/2006/metadata/properties" ma:root="true" ma:fieldsID="e719f9f52260d6faf979c0928473d683" ns1:_="" ns2:_="" ns3:_="">
    <xsd:import namespace="http://schemas.microsoft.com/sharepoint/v3"/>
    <xsd:import namespace="5091c786-39d7-453f-8dc2-7364240e1f7f"/>
    <xsd:import namespace="7ddafb38-7d6b-449a-b7e8-b5db929575e8"/>
    <xsd:element name="properties">
      <xsd:complexType>
        <xsd:sequence>
          <xsd:element name="documentManagement">
            <xsd:complexType>
              <xsd:all>
                <xsd:element ref="ns2:Title0"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Eigenschappen van het geïntegreerd beleid voor naleving" ma:hidden="true" ma:internalName="_ip_UnifiedCompliancePolicyProperties">
      <xsd:simpleType>
        <xsd:restriction base="dms:Note"/>
      </xsd:simpleType>
    </xsd:element>
    <xsd:element name="_ip_UnifiedCompliancePolicyUIAction" ma:index="1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91c786-39d7-453f-8dc2-7364240e1f7f"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8fa0d03c-9feb-48cf-9b47-a163fc1ebd8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dafb38-7d6b-449a-b7e8-b5db929575e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1451a9f-4095-4fe1-93e9-10b2883b446d}" ma:internalName="TaxCatchAll" ma:showField="CatchAllData" ma:web="7ddafb38-7d6b-449a-b7e8-b5db929575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BFF66F-D29F-4F49-9E4E-C78DF7DEC19E}">
  <ds:schemaRefs>
    <ds:schemaRef ds:uri="http://schemas.microsoft.com/sharepoint/v3/contenttype/forms"/>
  </ds:schemaRefs>
</ds:datastoreItem>
</file>

<file path=customXml/itemProps2.xml><?xml version="1.0" encoding="utf-8"?>
<ds:datastoreItem xmlns:ds="http://schemas.openxmlformats.org/officeDocument/2006/customXml" ds:itemID="{03329CEA-BF96-470E-B9D6-B9654F1B8164}">
  <ds:schemaRefs>
    <ds:schemaRef ds:uri="http://schemas.microsoft.com/office/2006/metadata/properties"/>
    <ds:schemaRef ds:uri="http://schemas.microsoft.com/office/infopath/2007/PartnerControls"/>
    <ds:schemaRef ds:uri="http://schemas.microsoft.com/sharepoint/v3"/>
    <ds:schemaRef ds:uri="5091c786-39d7-453f-8dc2-7364240e1f7f"/>
    <ds:schemaRef ds:uri="7ddafb38-7d6b-449a-b7e8-b5db929575e8"/>
  </ds:schemaRefs>
</ds:datastoreItem>
</file>

<file path=customXml/itemProps3.xml><?xml version="1.0" encoding="utf-8"?>
<ds:datastoreItem xmlns:ds="http://schemas.openxmlformats.org/officeDocument/2006/customXml" ds:itemID="{2A623C7A-6870-4F6A-84D7-19DE7C13F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91c786-39d7-453f-8dc2-7364240e1f7f"/>
    <ds:schemaRef ds:uri="7ddafb38-7d6b-449a-b7e8-b5db92957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1436</Words>
  <Characters>7903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Dekoninck</dc:creator>
  <cp:keywords/>
  <dc:description/>
  <cp:lastModifiedBy>Maarten  Dekoninck</cp:lastModifiedBy>
  <cp:revision>12</cp:revision>
  <dcterms:created xsi:type="dcterms:W3CDTF">2021-04-02T08:34:00Z</dcterms:created>
  <dcterms:modified xsi:type="dcterms:W3CDTF">2026-10-29T13:41:00Z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0x010100A200E73FF322E1409A619F3B400E5290</vt:lpwstr>
  </property>
</Properties>
</file>