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BEBC" w14:textId="45D4ED5D" w:rsidR="00BF3D63" w:rsidRDefault="00BF3D63" w:rsidP="00BF3D63">
      <w:pPr>
        <w:spacing w:after="0"/>
        <w:rPr>
          <w:b/>
          <w:color w:val="7F7F7F" w:themeColor="text1" w:themeTint="80"/>
          <w:sz w:val="28"/>
          <w:szCs w:val="28"/>
        </w:rPr>
      </w:pPr>
      <w:r>
        <w:rPr>
          <w:b/>
          <w:color w:val="7F7F7F" w:themeColor="text1" w:themeTint="80"/>
          <w:sz w:val="28"/>
          <w:szCs w:val="28"/>
        </w:rPr>
        <w:t xml:space="preserve">RICHTLIJNEN VOOR MEERDAAGSE </w:t>
      </w:r>
      <w:r w:rsidR="00F13112">
        <w:rPr>
          <w:b/>
          <w:color w:val="7F7F7F" w:themeColor="text1" w:themeTint="80"/>
          <w:sz w:val="28"/>
          <w:szCs w:val="28"/>
        </w:rPr>
        <w:t>SCHOOLUITSTAPPEN</w:t>
      </w:r>
      <w:r w:rsidR="00AD45CA">
        <w:rPr>
          <w:b/>
          <w:color w:val="7F7F7F" w:themeColor="text1" w:themeTint="80"/>
          <w:sz w:val="28"/>
          <w:szCs w:val="28"/>
        </w:rPr>
        <w:t xml:space="preserve"> </w:t>
      </w:r>
    </w:p>
    <w:p w14:paraId="595033FF" w14:textId="77777777" w:rsidR="00BF3D63" w:rsidRDefault="00BF3D63" w:rsidP="00BF3D63">
      <w:pPr>
        <w:spacing w:after="0"/>
        <w:rPr>
          <w:b/>
          <w:color w:val="7F7F7F" w:themeColor="text1" w:themeTint="80"/>
          <w:sz w:val="28"/>
          <w:szCs w:val="28"/>
        </w:rPr>
      </w:pPr>
    </w:p>
    <w:p w14:paraId="74E7A7A8" w14:textId="4617A2C5" w:rsidR="00BF3D63" w:rsidRDefault="00BF3D63" w:rsidP="00BF3D63">
      <w:pPr>
        <w:spacing w:after="0"/>
        <w:rPr>
          <w:b/>
          <w:szCs w:val="20"/>
        </w:rPr>
      </w:pPr>
      <w:r>
        <w:rPr>
          <w:b/>
          <w:szCs w:val="20"/>
        </w:rPr>
        <w:t xml:space="preserve">In dit document beschrijven we een aantal richtlijnen die een meerdaagse schooluitstap </w:t>
      </w:r>
      <w:proofErr w:type="spellStart"/>
      <w:r w:rsidR="004067AB">
        <w:rPr>
          <w:b/>
          <w:szCs w:val="20"/>
        </w:rPr>
        <w:t>coronaproof</w:t>
      </w:r>
      <w:proofErr w:type="spellEnd"/>
      <w:r w:rsidR="00953AD4">
        <w:rPr>
          <w:b/>
          <w:szCs w:val="20"/>
        </w:rPr>
        <w:t xml:space="preserve"> laten verlopen</w:t>
      </w:r>
      <w:r w:rsidR="008A1F1B">
        <w:rPr>
          <w:b/>
          <w:szCs w:val="20"/>
        </w:rPr>
        <w:t>.</w:t>
      </w:r>
    </w:p>
    <w:p w14:paraId="7617D90E" w14:textId="1FF3D0C4" w:rsidR="00BF3D63" w:rsidRDefault="00BF3D63" w:rsidP="00BF3D63">
      <w:pPr>
        <w:spacing w:after="0"/>
        <w:rPr>
          <w:szCs w:val="20"/>
        </w:rPr>
      </w:pPr>
    </w:p>
    <w:p w14:paraId="0BEEE633" w14:textId="77777777" w:rsidR="00BF3D63" w:rsidRDefault="00BF3D63" w:rsidP="00BF3D63">
      <w:pPr>
        <w:spacing w:after="0"/>
        <w:rPr>
          <w:szCs w:val="20"/>
        </w:rPr>
      </w:pPr>
    </w:p>
    <w:p w14:paraId="41E8C275" w14:textId="2F6633CA" w:rsidR="00643FEE" w:rsidRPr="00643FEE" w:rsidRDefault="00F13112" w:rsidP="00BF3D63">
      <w:pPr>
        <w:spacing w:after="0"/>
        <w:rPr>
          <w:szCs w:val="20"/>
        </w:rPr>
      </w:pPr>
      <w:r>
        <w:rPr>
          <w:szCs w:val="20"/>
        </w:rPr>
        <w:t xml:space="preserve">Vanaf </w:t>
      </w:r>
      <w:r w:rsidR="00F20A06">
        <w:rPr>
          <w:szCs w:val="20"/>
        </w:rPr>
        <w:t>1 juni (31 mei voor bestaande boekingen)</w:t>
      </w:r>
      <w:r>
        <w:rPr>
          <w:szCs w:val="20"/>
        </w:rPr>
        <w:t xml:space="preserve"> kunnen meerdaagse schooluitstappen opnieuw doorgaan.</w:t>
      </w:r>
      <w:bookmarkStart w:id="0" w:name="_GoBack"/>
      <w:bookmarkEnd w:id="0"/>
      <w:r>
        <w:rPr>
          <w:szCs w:val="20"/>
        </w:rPr>
        <w:t xml:space="preserve"> </w:t>
      </w:r>
      <w:r w:rsidR="00643FEE">
        <w:rPr>
          <w:szCs w:val="20"/>
        </w:rPr>
        <w:t xml:space="preserve">Een specifiek draaiboek voor meerdaagse schooluitstappen is niet voorhanden, maar </w:t>
      </w:r>
      <w:r w:rsidR="003A2E30">
        <w:rPr>
          <w:szCs w:val="20"/>
        </w:rPr>
        <w:t>hieronder beschrijven we</w:t>
      </w:r>
      <w:r w:rsidR="00643FEE">
        <w:rPr>
          <w:szCs w:val="20"/>
        </w:rPr>
        <w:t xml:space="preserve"> een aantal richtlijnen voor een </w:t>
      </w:r>
      <w:proofErr w:type="spellStart"/>
      <w:r w:rsidR="00643FEE">
        <w:rPr>
          <w:szCs w:val="20"/>
        </w:rPr>
        <w:t>coronaproof</w:t>
      </w:r>
      <w:proofErr w:type="spellEnd"/>
      <w:r w:rsidR="00643FEE">
        <w:rPr>
          <w:szCs w:val="20"/>
        </w:rPr>
        <w:t xml:space="preserve"> verblijf.</w:t>
      </w:r>
      <w:r w:rsidR="003A2E30">
        <w:rPr>
          <w:szCs w:val="20"/>
        </w:rPr>
        <w:t xml:space="preserve"> Deze kunnen dienen als leidraad voor de risicoanalyse door de preventieadviseur van de school.</w:t>
      </w:r>
    </w:p>
    <w:p w14:paraId="15F61377" w14:textId="77777777" w:rsidR="00BF3D63" w:rsidRDefault="00BF3D63" w:rsidP="00BF3D63">
      <w:pPr>
        <w:spacing w:after="0"/>
        <w:rPr>
          <w:szCs w:val="20"/>
        </w:rPr>
      </w:pPr>
    </w:p>
    <w:p w14:paraId="1C5584FD" w14:textId="7BD6F08D" w:rsidR="00BF3D63" w:rsidRDefault="00F13112" w:rsidP="00BF3D63">
      <w:pPr>
        <w:spacing w:after="0"/>
        <w:rPr>
          <w:szCs w:val="20"/>
        </w:rPr>
      </w:pPr>
      <w:r>
        <w:rPr>
          <w:szCs w:val="20"/>
        </w:rPr>
        <w:t>Vlaamse j</w:t>
      </w:r>
      <w:r w:rsidR="00BF3D63">
        <w:rPr>
          <w:szCs w:val="20"/>
        </w:rPr>
        <w:t xml:space="preserve">eugdverblijfcentra en hostels zijn geopend volgens een aantal protocollen, te vinden op </w:t>
      </w:r>
      <w:hyperlink r:id="rId8" w:history="1">
        <w:r w:rsidR="00BF3D63">
          <w:rPr>
            <w:rStyle w:val="Hyperlink"/>
            <w:szCs w:val="20"/>
          </w:rPr>
          <w:t>https://www.toerismevlaanderen.be/overzicht-protocollen</w:t>
        </w:r>
      </w:hyperlink>
      <w:r w:rsidR="00BF3D63">
        <w:rPr>
          <w:szCs w:val="20"/>
        </w:rPr>
        <w:t>. Elk jeugdverblijfcentrum of hostel heeft op basis van zijn respectievelijk protocol een eigen draaiboek uitgewerkt dat toelaat om jeugdgroepen op een veilige manier te ontvangen, toegepast op de eigen accommodatie.</w:t>
      </w:r>
    </w:p>
    <w:p w14:paraId="17DB9FB3" w14:textId="77777777" w:rsidR="00BF3D63" w:rsidRDefault="00BF3D63" w:rsidP="00BF3D63">
      <w:pPr>
        <w:spacing w:after="0"/>
        <w:rPr>
          <w:szCs w:val="20"/>
        </w:rPr>
      </w:pPr>
    </w:p>
    <w:p w14:paraId="45954143" w14:textId="77777777" w:rsidR="00BF3D63" w:rsidRDefault="00BF3D63" w:rsidP="00BF3D63">
      <w:pPr>
        <w:spacing w:after="0"/>
        <w:rPr>
          <w:szCs w:val="20"/>
        </w:rPr>
      </w:pPr>
    </w:p>
    <w:p w14:paraId="09F58501" w14:textId="225CAE21" w:rsidR="00BF3D63" w:rsidRPr="00C91EB5" w:rsidRDefault="00C91EB5" w:rsidP="00BF3D63">
      <w:pPr>
        <w:spacing w:after="0"/>
        <w:rPr>
          <w:i/>
          <w:sz w:val="24"/>
          <w:szCs w:val="24"/>
        </w:rPr>
      </w:pPr>
      <w:r w:rsidRPr="00C91EB5">
        <w:rPr>
          <w:i/>
          <w:sz w:val="24"/>
          <w:szCs w:val="24"/>
        </w:rPr>
        <w:t>Klas</w:t>
      </w:r>
      <w:r w:rsidR="004A1006">
        <w:rPr>
          <w:i/>
          <w:sz w:val="24"/>
          <w:szCs w:val="24"/>
        </w:rPr>
        <w:t>groepen scheiden</w:t>
      </w:r>
    </w:p>
    <w:p w14:paraId="7705202C" w14:textId="250C7209" w:rsidR="00CC4A74" w:rsidRDefault="00CC4A74" w:rsidP="00CC4A74">
      <w:pPr>
        <w:spacing w:after="0"/>
      </w:pPr>
      <w:r>
        <w:t>Het gebouw dient</w:t>
      </w:r>
      <w:r w:rsidRPr="008D3103">
        <w:t xml:space="preserve"> zodanig ingedeeld te worden dat </w:t>
      </w:r>
      <w:r w:rsidR="00AD45CA">
        <w:t>de</w:t>
      </w:r>
      <w:r>
        <w:t xml:space="preserve"> </w:t>
      </w:r>
      <w:r w:rsidR="004A1006">
        <w:t>klasgroepen</w:t>
      </w:r>
      <w:r w:rsidRPr="008D3103">
        <w:t xml:space="preserve"> volledig afgescheiden worden van elkaar gedurende het volledige verblijf. De beschikbare ruimte (zowel binnen als buiten) wordt daartoe optimaal benut en hierover worden duidelijke afspraken gemaakt met de </w:t>
      </w:r>
      <w:r>
        <w:t>school</w:t>
      </w:r>
      <w:r w:rsidRPr="008D3103">
        <w:t>.</w:t>
      </w:r>
    </w:p>
    <w:p w14:paraId="79878C5C" w14:textId="65ABC406" w:rsidR="007B72B9" w:rsidRPr="008D3103" w:rsidRDefault="007B72B9" w:rsidP="007B72B9">
      <w:pPr>
        <w:spacing w:after="0"/>
      </w:pPr>
      <w:r w:rsidRPr="008D3103">
        <w:t xml:space="preserve">Gangen, in- en uitgangen, trappen en liften worden zo weinig mogelijk gemeenschappelijk gebruikt door verschillende </w:t>
      </w:r>
      <w:r w:rsidR="004A1006">
        <w:t>klasgroepen</w:t>
      </w:r>
      <w:r w:rsidRPr="008D3103">
        <w:t>. Dit kan gefaciliteerd worden door het sluiten van deuren of het markeren van routes en looprichtingen.</w:t>
      </w:r>
    </w:p>
    <w:p w14:paraId="2BBA7CDF" w14:textId="77777777" w:rsidR="007B72B9" w:rsidRDefault="007B72B9" w:rsidP="00CC4A74">
      <w:pPr>
        <w:spacing w:after="0"/>
      </w:pPr>
    </w:p>
    <w:p w14:paraId="4BB9318D" w14:textId="47BE935C" w:rsidR="007B72B9" w:rsidRDefault="00953236" w:rsidP="007B72B9">
      <w:pPr>
        <w:spacing w:after="0"/>
        <w:rPr>
          <w:szCs w:val="20"/>
        </w:rPr>
      </w:pPr>
      <w:r>
        <w:rPr>
          <w:szCs w:val="20"/>
        </w:rPr>
        <w:t>Indien in een groot</w:t>
      </w:r>
      <w:r w:rsidR="004A1006">
        <w:rPr>
          <w:szCs w:val="20"/>
        </w:rPr>
        <w:t xml:space="preserve"> jeugdverblijfcentrum of hostel</w:t>
      </w:r>
      <w:r>
        <w:rPr>
          <w:szCs w:val="20"/>
        </w:rPr>
        <w:t xml:space="preserve"> verschillende scholen tegelijkertijd verblijven, is het </w:t>
      </w:r>
      <w:r w:rsidR="007B72B9">
        <w:rPr>
          <w:szCs w:val="20"/>
        </w:rPr>
        <w:t>logisch gevolg dat deelnemers van verschillende scholen geen contact mogen hebben met elkaar. De verschillende scholen vormen dus per definitie aparte klas</w:t>
      </w:r>
      <w:r w:rsidR="004A1006">
        <w:rPr>
          <w:szCs w:val="20"/>
        </w:rPr>
        <w:t>groepen</w:t>
      </w:r>
      <w:r w:rsidR="007B72B9">
        <w:rPr>
          <w:szCs w:val="20"/>
        </w:rPr>
        <w:t>. Hoe dit wordt georganiseerd, hangt af van de accommodatie en organisatie van het logies. De uitbater maakt desgevallend afspraken met de verschillende scholen en zorgt ervoor dat ze elk een deel van het gebouw/domein krijgen toegewezen gedurende het verblijf (activiteiten, eten, slapen, wassen).</w:t>
      </w:r>
    </w:p>
    <w:p w14:paraId="1D062776" w14:textId="77777777" w:rsidR="007B72B9" w:rsidRDefault="007B72B9" w:rsidP="00CC4A74">
      <w:pPr>
        <w:spacing w:after="0"/>
      </w:pPr>
    </w:p>
    <w:p w14:paraId="7ADA903D" w14:textId="4163A4E4" w:rsidR="007B72B9" w:rsidRDefault="007B72B9" w:rsidP="00CC4A74">
      <w:pPr>
        <w:spacing w:after="0"/>
      </w:pPr>
      <w:r>
        <w:t xml:space="preserve">Het idee van de </w:t>
      </w:r>
      <w:r w:rsidR="009F5851">
        <w:t xml:space="preserve">gescheiden </w:t>
      </w:r>
      <w:r>
        <w:t>klas</w:t>
      </w:r>
      <w:r w:rsidR="004A1006">
        <w:rPr>
          <w:szCs w:val="20"/>
        </w:rPr>
        <w:t>groepen</w:t>
      </w:r>
      <w:r>
        <w:t xml:space="preserve"> wordt in de volgende punten verder uitgewerkt.</w:t>
      </w:r>
    </w:p>
    <w:p w14:paraId="72FA9120" w14:textId="40AC2171" w:rsidR="00C91EB5" w:rsidRDefault="00C91EB5" w:rsidP="00CC4A74">
      <w:pPr>
        <w:spacing w:after="0"/>
      </w:pPr>
    </w:p>
    <w:p w14:paraId="268BD0FB" w14:textId="77777777" w:rsidR="009F5851" w:rsidRDefault="009F5851" w:rsidP="00CC4A74">
      <w:pPr>
        <w:spacing w:after="0"/>
      </w:pPr>
    </w:p>
    <w:p w14:paraId="369986E7" w14:textId="6EB70982" w:rsidR="00C91EB5" w:rsidRPr="00C91EB5" w:rsidRDefault="00C91EB5" w:rsidP="00CC4A74">
      <w:pPr>
        <w:spacing w:after="0"/>
        <w:rPr>
          <w:i/>
          <w:sz w:val="24"/>
          <w:szCs w:val="24"/>
        </w:rPr>
      </w:pPr>
      <w:r w:rsidRPr="00C91EB5">
        <w:rPr>
          <w:i/>
          <w:sz w:val="24"/>
          <w:szCs w:val="24"/>
        </w:rPr>
        <w:t>Slapen</w:t>
      </w:r>
    </w:p>
    <w:p w14:paraId="1AB02C80" w14:textId="2A4FFA5B" w:rsidR="00CC4A74" w:rsidRDefault="00CC4A74" w:rsidP="00C91EB5">
      <w:pPr>
        <w:spacing w:after="0"/>
      </w:pPr>
      <w:r w:rsidRPr="008D3103">
        <w:t xml:space="preserve">Personen uit verschillende </w:t>
      </w:r>
      <w:r w:rsidR="004A1006">
        <w:t>klas</w:t>
      </w:r>
      <w:r w:rsidR="004A1006">
        <w:rPr>
          <w:szCs w:val="20"/>
        </w:rPr>
        <w:t>groepen</w:t>
      </w:r>
      <w:r w:rsidRPr="008D3103">
        <w:t xml:space="preserve"> slapen steeds afgescheiden van elkaar. Dit gebeurt bij voorkeur in verschillende gedeeltes van het gebouw, met eigen in- en uitgangen. Als verschillende </w:t>
      </w:r>
      <w:r w:rsidR="004A1006">
        <w:t>klas</w:t>
      </w:r>
      <w:r w:rsidR="004A1006">
        <w:rPr>
          <w:szCs w:val="20"/>
        </w:rPr>
        <w:t>groepen</w:t>
      </w:r>
      <w:r w:rsidRPr="008D3103">
        <w:t xml:space="preserve"> toch op eenzelfde gang moeten slapen, gebeurt dit steeds in aparte kamers en wordt bij voorkeur gebruik gemaakt van verschillende in- en uitgangen. </w:t>
      </w:r>
      <w:r w:rsidRPr="008D3103">
        <w:br/>
      </w:r>
      <w:r>
        <w:t>Als</w:t>
      </w:r>
      <w:r w:rsidRPr="008D3103">
        <w:t xml:space="preserve"> verschillende </w:t>
      </w:r>
      <w:r w:rsidR="004A1006">
        <w:t>klas</w:t>
      </w:r>
      <w:r w:rsidR="004A1006">
        <w:rPr>
          <w:szCs w:val="20"/>
        </w:rPr>
        <w:t>groepen</w:t>
      </w:r>
      <w:r w:rsidRPr="008D3103">
        <w:t xml:space="preserve"> </w:t>
      </w:r>
      <w:r>
        <w:t xml:space="preserve">toch </w:t>
      </w:r>
      <w:r w:rsidRPr="008D3103">
        <w:t>sl</w:t>
      </w:r>
      <w:r w:rsidR="009F5851">
        <w:t>apen in een</w:t>
      </w:r>
      <w:r>
        <w:t xml:space="preserve">zelfde kamer, wordt een </w:t>
      </w:r>
      <w:r w:rsidR="00C91EB5">
        <w:t xml:space="preserve">fysieke afscheiding of een </w:t>
      </w:r>
      <w:r>
        <w:t>gangpad van minstens 3 meter voorzien.</w:t>
      </w:r>
    </w:p>
    <w:p w14:paraId="633E9DF6" w14:textId="77777777" w:rsidR="007B72B9" w:rsidRDefault="007B72B9" w:rsidP="00C91EB5">
      <w:pPr>
        <w:spacing w:after="0"/>
        <w:rPr>
          <w:szCs w:val="20"/>
        </w:rPr>
      </w:pPr>
    </w:p>
    <w:p w14:paraId="06FB8851" w14:textId="4F3BEC90" w:rsidR="00C91EB5" w:rsidRDefault="00C91EB5" w:rsidP="00C91EB5">
      <w:pPr>
        <w:spacing w:after="0"/>
        <w:rPr>
          <w:szCs w:val="20"/>
        </w:rPr>
      </w:pPr>
      <w:r>
        <w:rPr>
          <w:szCs w:val="20"/>
        </w:rPr>
        <w:t>Voldoende nachtrust is belangrijk om de kans op ziekte te verminderen.</w:t>
      </w:r>
    </w:p>
    <w:p w14:paraId="48EF39BD" w14:textId="6652FBA6" w:rsidR="00061DAE" w:rsidRDefault="00061DAE" w:rsidP="00C91EB5">
      <w:pPr>
        <w:spacing w:after="0"/>
        <w:rPr>
          <w:szCs w:val="20"/>
        </w:rPr>
      </w:pPr>
    </w:p>
    <w:p w14:paraId="6393ACB9" w14:textId="0CC9DA7C" w:rsidR="00061DAE" w:rsidRDefault="00061DAE" w:rsidP="00061DAE">
      <w:pPr>
        <w:spacing w:after="0"/>
        <w:rPr>
          <w:szCs w:val="20"/>
        </w:rPr>
      </w:pPr>
      <w:r>
        <w:rPr>
          <w:szCs w:val="20"/>
        </w:rPr>
        <w:t>Voor leerkrachten wordt een maximale onderlinge afstand tussen bedden nagestreefd, idealiter in aparte slaapkamers.</w:t>
      </w:r>
    </w:p>
    <w:p w14:paraId="2F1AC1D6" w14:textId="41628A7A" w:rsidR="00953236" w:rsidRDefault="00953236" w:rsidP="00061DAE">
      <w:pPr>
        <w:spacing w:after="0"/>
        <w:rPr>
          <w:szCs w:val="20"/>
        </w:rPr>
      </w:pPr>
    </w:p>
    <w:p w14:paraId="7C67419C" w14:textId="7E4D4824" w:rsidR="009F5851" w:rsidRDefault="009F5851" w:rsidP="00061DAE">
      <w:pPr>
        <w:spacing w:after="0"/>
        <w:rPr>
          <w:szCs w:val="20"/>
        </w:rPr>
      </w:pPr>
    </w:p>
    <w:p w14:paraId="75D57AFF" w14:textId="77777777" w:rsidR="009F5851" w:rsidRDefault="009F5851" w:rsidP="00061DAE">
      <w:pPr>
        <w:spacing w:after="0"/>
        <w:rPr>
          <w:szCs w:val="20"/>
        </w:rPr>
      </w:pPr>
    </w:p>
    <w:p w14:paraId="1E45529A" w14:textId="445208A2" w:rsidR="00C91EB5" w:rsidRPr="007B72B9" w:rsidRDefault="00C91EB5" w:rsidP="00C91EB5">
      <w:pPr>
        <w:spacing w:after="0"/>
        <w:rPr>
          <w:i/>
          <w:sz w:val="24"/>
          <w:szCs w:val="24"/>
        </w:rPr>
      </w:pPr>
      <w:r w:rsidRPr="007B72B9">
        <w:rPr>
          <w:i/>
          <w:sz w:val="24"/>
          <w:szCs w:val="24"/>
        </w:rPr>
        <w:t>Sanitair</w:t>
      </w:r>
    </w:p>
    <w:p w14:paraId="73A7EF5B" w14:textId="7DE7A467" w:rsidR="00CC4A74" w:rsidRDefault="00CC4A74" w:rsidP="00C91EB5">
      <w:pPr>
        <w:spacing w:after="0"/>
      </w:pPr>
      <w:r w:rsidRPr="008D3103">
        <w:t xml:space="preserve">Personen uit verschillende </w:t>
      </w:r>
      <w:r w:rsidR="004A1006">
        <w:t>klas</w:t>
      </w:r>
      <w:r w:rsidR="004A1006">
        <w:rPr>
          <w:szCs w:val="20"/>
        </w:rPr>
        <w:t>groepen</w:t>
      </w:r>
      <w:r>
        <w:t xml:space="preserve"> </w:t>
      </w:r>
      <w:r w:rsidRPr="008D3103">
        <w:t xml:space="preserve">douchen bij voorkeur in verschillende sanitaire ruimtes of buitendouches. Als het niet mogelijk is om dit te scheiden, zorgt de </w:t>
      </w:r>
      <w:r>
        <w:t>school</w:t>
      </w:r>
      <w:r w:rsidRPr="008D3103">
        <w:t xml:space="preserve"> voor een opsplitsing in ruimte (individuele douches worden toegewezen per </w:t>
      </w:r>
      <w:r>
        <w:t>klas</w:t>
      </w:r>
      <w:r w:rsidR="004A1006">
        <w:t>groep</w:t>
      </w:r>
      <w:r w:rsidRPr="008D3103">
        <w:t>) of tijd (</w:t>
      </w:r>
      <w:r>
        <w:t xml:space="preserve">verschillende </w:t>
      </w:r>
      <w:r w:rsidR="004A1006">
        <w:t>klas</w:t>
      </w:r>
      <w:r w:rsidR="004A1006">
        <w:rPr>
          <w:szCs w:val="20"/>
        </w:rPr>
        <w:t>groepen</w:t>
      </w:r>
      <w:r w:rsidRPr="008D3103">
        <w:t xml:space="preserve"> kunnen op verschillende momenten gebruik maken van dezelfde douches, maar enkel na grondige </w:t>
      </w:r>
      <w:r>
        <w:t xml:space="preserve">verluchting en </w:t>
      </w:r>
      <w:r w:rsidR="009F5851">
        <w:t>schoonmaak</w:t>
      </w:r>
      <w:r w:rsidRPr="008D3103">
        <w:t xml:space="preserve"> </w:t>
      </w:r>
      <w:r>
        <w:t>of minstens drie uur tussenlaten</w:t>
      </w:r>
      <w:r w:rsidRPr="008D3103">
        <w:t>).</w:t>
      </w:r>
    </w:p>
    <w:p w14:paraId="7AA8C6F2" w14:textId="77777777" w:rsidR="007B72B9" w:rsidRPr="008D3103" w:rsidRDefault="007B72B9" w:rsidP="00C91EB5">
      <w:pPr>
        <w:spacing w:after="0"/>
      </w:pPr>
    </w:p>
    <w:p w14:paraId="0C96737E" w14:textId="2F50EA54" w:rsidR="00CC4A74" w:rsidRDefault="00CC4A74" w:rsidP="00C91EB5">
      <w:pPr>
        <w:spacing w:after="0"/>
      </w:pPr>
      <w:r w:rsidRPr="008D3103">
        <w:t xml:space="preserve">Personen uit verschillende </w:t>
      </w:r>
      <w:r w:rsidR="004A1006">
        <w:t>klas</w:t>
      </w:r>
      <w:r w:rsidR="004A1006">
        <w:rPr>
          <w:szCs w:val="20"/>
        </w:rPr>
        <w:t>groepen</w:t>
      </w:r>
      <w:r w:rsidRPr="008D3103">
        <w:t xml:space="preserve"> wassen zichzelf bij voorkeur aan lavabo’s of </w:t>
      </w:r>
      <w:proofErr w:type="spellStart"/>
      <w:r w:rsidRPr="008D3103">
        <w:t>wasgoten</w:t>
      </w:r>
      <w:proofErr w:type="spellEnd"/>
      <w:r w:rsidRPr="008D3103">
        <w:t xml:space="preserve"> in verschillende sanitaire lokalen, tenten of in open lucht. Als het niet mogelijk is om dit te scheiden, zorgt de </w:t>
      </w:r>
      <w:r>
        <w:t xml:space="preserve">school </w:t>
      </w:r>
      <w:r w:rsidRPr="008D3103">
        <w:t xml:space="preserve">voor een opsplitsing in ruimte (lavabo’s en </w:t>
      </w:r>
      <w:proofErr w:type="spellStart"/>
      <w:r w:rsidRPr="008D3103">
        <w:t>wasgoten</w:t>
      </w:r>
      <w:proofErr w:type="spellEnd"/>
      <w:r w:rsidRPr="008D3103">
        <w:t xml:space="preserve"> worden toegewezen per </w:t>
      </w:r>
      <w:r w:rsidR="004A1006">
        <w:t>klasgroep</w:t>
      </w:r>
      <w:r w:rsidRPr="008D3103">
        <w:t xml:space="preserve">) of tijd (verschillende </w:t>
      </w:r>
      <w:r w:rsidR="004A1006">
        <w:t>klas</w:t>
      </w:r>
      <w:r w:rsidR="004A1006">
        <w:rPr>
          <w:szCs w:val="20"/>
        </w:rPr>
        <w:t>groepen</w:t>
      </w:r>
      <w:r w:rsidRPr="008D3103">
        <w:t xml:space="preserve"> kunnen op verschillende momenten gebruik maken van dezelfde lavabo’s en </w:t>
      </w:r>
      <w:proofErr w:type="spellStart"/>
      <w:r w:rsidRPr="008D3103">
        <w:t>wasgoten</w:t>
      </w:r>
      <w:proofErr w:type="spellEnd"/>
      <w:r w:rsidRPr="008D3103">
        <w:t xml:space="preserve">, maar enkel na grondige </w:t>
      </w:r>
      <w:r>
        <w:t xml:space="preserve">verluchting en </w:t>
      </w:r>
      <w:r w:rsidR="009F5851">
        <w:t>schoonmaak</w:t>
      </w:r>
      <w:r w:rsidRPr="008D3103">
        <w:t xml:space="preserve"> </w:t>
      </w:r>
      <w:r>
        <w:t>of minstens drie uur tussenlaten</w:t>
      </w:r>
      <w:r w:rsidRPr="008D3103">
        <w:t>).</w:t>
      </w:r>
    </w:p>
    <w:p w14:paraId="5C18B260" w14:textId="77777777" w:rsidR="007B72B9" w:rsidRPr="008D3103" w:rsidRDefault="007B72B9" w:rsidP="00C91EB5">
      <w:pPr>
        <w:spacing w:after="0"/>
      </w:pPr>
    </w:p>
    <w:p w14:paraId="681C5044" w14:textId="007C7D7E" w:rsidR="00CC4A74" w:rsidRDefault="00CC4A74" w:rsidP="00C91EB5">
      <w:pPr>
        <w:spacing w:after="0"/>
      </w:pPr>
      <w:r w:rsidRPr="008D3103">
        <w:t xml:space="preserve">Personen uit verschillende </w:t>
      </w:r>
      <w:r w:rsidR="004A1006">
        <w:t>klas</w:t>
      </w:r>
      <w:r w:rsidR="004A1006">
        <w:rPr>
          <w:szCs w:val="20"/>
        </w:rPr>
        <w:t>groepen</w:t>
      </w:r>
      <w:r w:rsidRPr="008D3103">
        <w:t xml:space="preserve"> gaan bij voorkeur naar het toilet in verschillende ruimtes. De huur van extra toiletten kan in dat verband een oplossing zijn. Als het niet mogelijk is om per </w:t>
      </w:r>
      <w:r w:rsidR="004A1006">
        <w:t>klasgroep</w:t>
      </w:r>
      <w:r w:rsidRPr="008D3103">
        <w:t xml:space="preserve"> te zorgen voor aparte toiletruimtes, worden individuele toiletten toegewezen aan de verschillende </w:t>
      </w:r>
      <w:r w:rsidR="004A1006">
        <w:t>klas</w:t>
      </w:r>
      <w:r w:rsidR="004A1006">
        <w:rPr>
          <w:szCs w:val="20"/>
        </w:rPr>
        <w:t>groepen</w:t>
      </w:r>
      <w:r w:rsidRPr="008D3103">
        <w:t>.</w:t>
      </w:r>
      <w:r w:rsidR="00C91EB5">
        <w:t xml:space="preserve"> </w:t>
      </w:r>
      <w:r w:rsidR="00953236">
        <w:t>Als</w:t>
      </w:r>
      <w:r w:rsidRPr="008D3103">
        <w:t xml:space="preserve"> personen uit verschillende </w:t>
      </w:r>
      <w:r w:rsidR="004A1006">
        <w:t>klas</w:t>
      </w:r>
      <w:r w:rsidR="004A1006">
        <w:rPr>
          <w:szCs w:val="20"/>
        </w:rPr>
        <w:t>groepen</w:t>
      </w:r>
      <w:r w:rsidRPr="008D3103">
        <w:t xml:space="preserve"> </w:t>
      </w:r>
      <w:r w:rsidR="00953236">
        <w:t xml:space="preserve">toch </w:t>
      </w:r>
      <w:r w:rsidR="009F5851">
        <w:t xml:space="preserve">dezelfde </w:t>
      </w:r>
      <w:r w:rsidR="00953236">
        <w:t>toiletten delen, kan dit enkel als met het jeugdlogies afspraken worden gemaakt over een intensief schoonmaakprogramma.</w:t>
      </w:r>
    </w:p>
    <w:p w14:paraId="3B446FFB" w14:textId="69968EAB" w:rsidR="00061DAE" w:rsidRDefault="00061DAE" w:rsidP="00C91EB5">
      <w:pPr>
        <w:spacing w:after="0"/>
      </w:pPr>
    </w:p>
    <w:p w14:paraId="4FEC1DF9" w14:textId="75E87396" w:rsidR="00061DAE" w:rsidRDefault="00061DAE" w:rsidP="00C91EB5">
      <w:pPr>
        <w:spacing w:after="0"/>
      </w:pPr>
      <w:r>
        <w:t>Er wordt enkel gewerkt met papieren handdoekjes. Stoffen handdoeken worden verwijderd en handendrogers worden, indien aanwezig, uitgeschakeld. Toiletten worden doorgespoeld met gesloten deksel.</w:t>
      </w:r>
    </w:p>
    <w:p w14:paraId="74DA26D2" w14:textId="77777777" w:rsidR="007B72B9" w:rsidRDefault="007B72B9" w:rsidP="00C91EB5">
      <w:pPr>
        <w:spacing w:after="0"/>
      </w:pPr>
    </w:p>
    <w:p w14:paraId="1C7957D6" w14:textId="77777777" w:rsidR="00C91EB5" w:rsidRDefault="00C91EB5" w:rsidP="00C91EB5">
      <w:pPr>
        <w:spacing w:after="0"/>
        <w:rPr>
          <w:szCs w:val="20"/>
        </w:rPr>
      </w:pPr>
      <w:r>
        <w:rPr>
          <w:szCs w:val="20"/>
        </w:rPr>
        <w:t>Logies en school maken goede afspraken over regelmatig schoonmaken van de sanitaire ruimtes en desinfecteren van de contactgevoelige elementen.</w:t>
      </w:r>
    </w:p>
    <w:p w14:paraId="1E40CCFD" w14:textId="6F9923EB" w:rsidR="00C91EB5" w:rsidRDefault="00C91EB5" w:rsidP="00C91EB5">
      <w:pPr>
        <w:spacing w:after="0"/>
      </w:pPr>
    </w:p>
    <w:p w14:paraId="6103E116" w14:textId="77777777" w:rsidR="009F5851" w:rsidRDefault="009F5851" w:rsidP="00C91EB5">
      <w:pPr>
        <w:spacing w:after="0"/>
      </w:pPr>
    </w:p>
    <w:p w14:paraId="53E284E5" w14:textId="7FBB7B6F" w:rsidR="00C91EB5" w:rsidRPr="007B72B9" w:rsidRDefault="007B72B9" w:rsidP="00C91EB5">
      <w:pPr>
        <w:spacing w:after="0"/>
        <w:rPr>
          <w:i/>
          <w:sz w:val="24"/>
          <w:szCs w:val="24"/>
        </w:rPr>
      </w:pPr>
      <w:r w:rsidRPr="007B72B9">
        <w:rPr>
          <w:i/>
          <w:sz w:val="24"/>
          <w:szCs w:val="24"/>
        </w:rPr>
        <w:t>Maaltijden</w:t>
      </w:r>
    </w:p>
    <w:p w14:paraId="21401F31" w14:textId="3C1744B7" w:rsidR="00CC4A74" w:rsidRDefault="00CC4A74" w:rsidP="00C91EB5">
      <w:pPr>
        <w:spacing w:after="0"/>
      </w:pPr>
      <w:r w:rsidRPr="008D3103">
        <w:t xml:space="preserve">Personen uit verschillende </w:t>
      </w:r>
      <w:r w:rsidR="004A1006">
        <w:t>klas</w:t>
      </w:r>
      <w:r w:rsidR="004A1006">
        <w:rPr>
          <w:szCs w:val="20"/>
        </w:rPr>
        <w:t>groepen</w:t>
      </w:r>
      <w:r w:rsidRPr="008D3103">
        <w:t xml:space="preserve"> gebruiken bij voorkeur aparte refters. Het gebruik van eettenten of het inzetten van </w:t>
      </w:r>
      <w:proofErr w:type="spellStart"/>
      <w:r w:rsidRPr="008D3103">
        <w:t>daglokalen</w:t>
      </w:r>
      <w:proofErr w:type="spellEnd"/>
      <w:r w:rsidRPr="008D3103">
        <w:t xml:space="preserve"> kan in dat verband een oplossing zijn. Als het niet mogelijk is om aparte ruimtes te voorzien, zorgt de </w:t>
      </w:r>
      <w:r w:rsidR="00533409">
        <w:t>school</w:t>
      </w:r>
      <w:r w:rsidRPr="008D3103">
        <w:t xml:space="preserve"> voor een opsplitsing in ruimte (refter wordt onderverdeeld in verschillende deelruimtes, afgescheiden door een </w:t>
      </w:r>
      <w:r w:rsidR="00BC7021">
        <w:t>fysieke afscheiding of een gangpad</w:t>
      </w:r>
      <w:r w:rsidRPr="008D3103">
        <w:t xml:space="preserve"> van minstens 2 meter) of tijd (verschillende </w:t>
      </w:r>
      <w:r w:rsidR="004A1006">
        <w:t>klas</w:t>
      </w:r>
      <w:r w:rsidR="004A1006">
        <w:rPr>
          <w:szCs w:val="20"/>
        </w:rPr>
        <w:t>groepen</w:t>
      </w:r>
      <w:r w:rsidRPr="008D3103">
        <w:t xml:space="preserve"> kunnen op verschillende momenten gebruik maken van dezelfde refter, maar enkel na grondige </w:t>
      </w:r>
      <w:r>
        <w:t xml:space="preserve">verluchting en </w:t>
      </w:r>
      <w:r w:rsidR="009F5851">
        <w:t>schoonmaak</w:t>
      </w:r>
      <w:r w:rsidRPr="008D3103">
        <w:t xml:space="preserve"> </w:t>
      </w:r>
      <w:r>
        <w:t>of minstens drie uur tussenlaten</w:t>
      </w:r>
      <w:r w:rsidRPr="008D3103">
        <w:t xml:space="preserve">). </w:t>
      </w:r>
      <w:r>
        <w:t>B</w:t>
      </w:r>
      <w:r w:rsidRPr="008D3103">
        <w:t xml:space="preserve">orden, glazen, bestek e.d. </w:t>
      </w:r>
      <w:r>
        <w:t xml:space="preserve">kunnen slechts van </w:t>
      </w:r>
      <w:r w:rsidR="004A1006">
        <w:t>klasgroep</w:t>
      </w:r>
      <w:r>
        <w:t xml:space="preserve"> wisselen </w:t>
      </w:r>
      <w:r w:rsidR="009F5851">
        <w:t xml:space="preserve">na een </w:t>
      </w:r>
      <w:proofErr w:type="spellStart"/>
      <w:r w:rsidR="009F5851">
        <w:t>vaatwas</w:t>
      </w:r>
      <w:proofErr w:type="spellEnd"/>
      <w:r w:rsidR="009F5851">
        <w:t xml:space="preserve"> op minstens 60 graden of </w:t>
      </w:r>
      <w:r>
        <w:t>als er minstens drie uur tijd tussen zit</w:t>
      </w:r>
      <w:r w:rsidRPr="008D3103">
        <w:t>.</w:t>
      </w:r>
    </w:p>
    <w:p w14:paraId="1EE079C1" w14:textId="77777777" w:rsidR="007B72B9" w:rsidRDefault="007B72B9" w:rsidP="00C91EB5">
      <w:pPr>
        <w:spacing w:after="0"/>
      </w:pPr>
    </w:p>
    <w:p w14:paraId="692371D7" w14:textId="485CCCEF" w:rsidR="00C91EB5" w:rsidRDefault="00C91EB5" w:rsidP="00C91EB5">
      <w:pPr>
        <w:spacing w:after="0"/>
        <w:rPr>
          <w:szCs w:val="20"/>
        </w:rPr>
      </w:pPr>
      <w:r>
        <w:rPr>
          <w:szCs w:val="20"/>
        </w:rPr>
        <w:t>Aan iedereen wordt gevraagd om de handen te ontsmetten, zowel voor als na de maaltijd. Er wordt vermeden dat leerlingen uit eenzelfde grote bak of stapel zelf bestek of borden moeten nemen.</w:t>
      </w:r>
    </w:p>
    <w:p w14:paraId="2B2EC65D" w14:textId="77777777" w:rsidR="007B72B9" w:rsidRDefault="007B72B9" w:rsidP="00C91EB5">
      <w:pPr>
        <w:spacing w:after="0"/>
        <w:rPr>
          <w:szCs w:val="20"/>
        </w:rPr>
      </w:pPr>
    </w:p>
    <w:p w14:paraId="0FD34623" w14:textId="1912E3A3" w:rsidR="00C91EB5" w:rsidRDefault="00067BBC" w:rsidP="00C91EB5">
      <w:pPr>
        <w:spacing w:after="0"/>
        <w:rPr>
          <w:szCs w:val="20"/>
        </w:rPr>
      </w:pPr>
      <w:r>
        <w:rPr>
          <w:szCs w:val="20"/>
        </w:rPr>
        <w:t>Leerkrachten,</w:t>
      </w:r>
      <w:r w:rsidR="00C91EB5">
        <w:rPr>
          <w:szCs w:val="20"/>
        </w:rPr>
        <w:t xml:space="preserve"> begeleiders </w:t>
      </w:r>
      <w:r>
        <w:rPr>
          <w:szCs w:val="20"/>
        </w:rPr>
        <w:t xml:space="preserve">of leerlingen </w:t>
      </w:r>
      <w:r w:rsidR="00C91EB5">
        <w:rPr>
          <w:szCs w:val="20"/>
        </w:rPr>
        <w:t xml:space="preserve">zorgen </w:t>
      </w:r>
      <w:r w:rsidR="009C0750">
        <w:rPr>
          <w:szCs w:val="20"/>
        </w:rPr>
        <w:t xml:space="preserve">bij voorkeur </w:t>
      </w:r>
      <w:r w:rsidR="00C91EB5">
        <w:rPr>
          <w:szCs w:val="20"/>
        </w:rPr>
        <w:t>zelf</w:t>
      </w:r>
      <w:r w:rsidR="009C0750">
        <w:rPr>
          <w:szCs w:val="20"/>
        </w:rPr>
        <w:t xml:space="preserve"> voor </w:t>
      </w:r>
      <w:r>
        <w:rPr>
          <w:szCs w:val="20"/>
        </w:rPr>
        <w:t>het uitscheppen van kommen per</w:t>
      </w:r>
      <w:r w:rsidR="009C0750">
        <w:rPr>
          <w:szCs w:val="20"/>
        </w:rPr>
        <w:t xml:space="preserve"> tafel, </w:t>
      </w:r>
      <w:r w:rsidR="00C91EB5">
        <w:rPr>
          <w:szCs w:val="20"/>
        </w:rPr>
        <w:t>steeds met mondmasker.</w:t>
      </w:r>
      <w:r w:rsidR="009C0750">
        <w:rPr>
          <w:szCs w:val="20"/>
        </w:rPr>
        <w:t xml:space="preserve"> </w:t>
      </w:r>
    </w:p>
    <w:p w14:paraId="523C8938" w14:textId="4F62F36C" w:rsidR="009C0750" w:rsidRDefault="009C0750" w:rsidP="00C91EB5">
      <w:pPr>
        <w:spacing w:after="0"/>
        <w:rPr>
          <w:szCs w:val="20"/>
        </w:rPr>
      </w:pPr>
      <w:r>
        <w:rPr>
          <w:szCs w:val="20"/>
        </w:rPr>
        <w:t>Indien medewerkers van het logies toch instaan voor bediening aan het buffet, dragen de leerlingen tijdens het aanschuiven een mondmasker (indien van toepassing). De medewerkers reinigen de handen regelmatig</w:t>
      </w:r>
      <w:r w:rsidR="00067BBC">
        <w:rPr>
          <w:szCs w:val="20"/>
        </w:rPr>
        <w:t xml:space="preserve"> tijdens het opscheppen van het eten</w:t>
      </w:r>
      <w:r>
        <w:rPr>
          <w:szCs w:val="20"/>
        </w:rPr>
        <w:t>, dragen een mondmasker en nemen bij voorkeur plaats achter een wand van plexiglas.</w:t>
      </w:r>
    </w:p>
    <w:p w14:paraId="373657F3" w14:textId="380784C9" w:rsidR="00C91EB5" w:rsidRDefault="00C91EB5" w:rsidP="00C91EB5">
      <w:pPr>
        <w:spacing w:after="0"/>
        <w:rPr>
          <w:szCs w:val="20"/>
        </w:rPr>
      </w:pPr>
      <w:r>
        <w:rPr>
          <w:szCs w:val="20"/>
        </w:rPr>
        <w:lastRenderedPageBreak/>
        <w:t>Het dekken/afruimen van de tafels kan enkel door medewerkers van het logies gebeuren op het moment dat de groep niet aanwezig is in de refter. De groep kan ook, volgens afspraak, zelf instaan voor het dekken van de tafels en het afruimen naar een centraal punt.</w:t>
      </w:r>
    </w:p>
    <w:p w14:paraId="137DE42B" w14:textId="77777777" w:rsidR="007B72B9" w:rsidRDefault="007B72B9" w:rsidP="00C91EB5">
      <w:pPr>
        <w:spacing w:after="0"/>
        <w:rPr>
          <w:szCs w:val="20"/>
        </w:rPr>
      </w:pPr>
    </w:p>
    <w:p w14:paraId="3AD8D7B3" w14:textId="42D04391" w:rsidR="00C91EB5" w:rsidRDefault="00C91EB5" w:rsidP="00C91EB5">
      <w:pPr>
        <w:spacing w:after="0"/>
        <w:rPr>
          <w:szCs w:val="20"/>
        </w:rPr>
      </w:pPr>
      <w:r>
        <w:rPr>
          <w:szCs w:val="20"/>
        </w:rPr>
        <w:t>Er wordt gewerkt met vaste plaatsen in de eetzaal.</w:t>
      </w:r>
    </w:p>
    <w:p w14:paraId="4ABCDABB" w14:textId="77777777" w:rsidR="007B72B9" w:rsidRDefault="007B72B9" w:rsidP="00C91EB5">
      <w:pPr>
        <w:spacing w:after="0"/>
        <w:rPr>
          <w:szCs w:val="20"/>
        </w:rPr>
      </w:pPr>
    </w:p>
    <w:p w14:paraId="68B447B3" w14:textId="4D4B4431" w:rsidR="00C91EB5" w:rsidRDefault="00C91EB5" w:rsidP="00C91EB5">
      <w:pPr>
        <w:spacing w:after="0"/>
        <w:rPr>
          <w:szCs w:val="20"/>
        </w:rPr>
      </w:pPr>
      <w:r>
        <w:rPr>
          <w:szCs w:val="20"/>
        </w:rPr>
        <w:t xml:space="preserve">Bij goed weer wordt er </w:t>
      </w:r>
      <w:r w:rsidR="008A1F1B">
        <w:rPr>
          <w:szCs w:val="20"/>
        </w:rPr>
        <w:t>zo veel</w:t>
      </w:r>
      <w:r>
        <w:rPr>
          <w:szCs w:val="20"/>
        </w:rPr>
        <w:t xml:space="preserve"> mogelijk buiten gegeten.</w:t>
      </w:r>
    </w:p>
    <w:p w14:paraId="674325B9" w14:textId="6A0CA9A5" w:rsidR="007B72B9" w:rsidRDefault="007B72B9" w:rsidP="00C91EB5">
      <w:pPr>
        <w:spacing w:after="0"/>
      </w:pPr>
    </w:p>
    <w:p w14:paraId="02D51495" w14:textId="77777777" w:rsidR="009F5851" w:rsidRDefault="009F5851" w:rsidP="00C91EB5">
      <w:pPr>
        <w:spacing w:after="0"/>
      </w:pPr>
    </w:p>
    <w:p w14:paraId="36A4FB53" w14:textId="71EA3DF6" w:rsidR="007B72B9" w:rsidRPr="007B72B9" w:rsidRDefault="007B72B9" w:rsidP="00C91EB5">
      <w:pPr>
        <w:spacing w:after="0"/>
        <w:rPr>
          <w:i/>
          <w:sz w:val="24"/>
          <w:szCs w:val="24"/>
        </w:rPr>
      </w:pPr>
      <w:r w:rsidRPr="007B72B9">
        <w:rPr>
          <w:i/>
          <w:sz w:val="24"/>
          <w:szCs w:val="24"/>
        </w:rPr>
        <w:t>Activiteiten</w:t>
      </w:r>
      <w:r>
        <w:rPr>
          <w:i/>
          <w:sz w:val="24"/>
          <w:szCs w:val="24"/>
        </w:rPr>
        <w:t xml:space="preserve"> op het domein</w:t>
      </w:r>
    </w:p>
    <w:p w14:paraId="33F96727" w14:textId="6F45F961" w:rsidR="00CC4A74" w:rsidRDefault="00CC4A74" w:rsidP="007B72B9">
      <w:pPr>
        <w:spacing w:after="0"/>
      </w:pPr>
      <w:r w:rsidRPr="008D3103">
        <w:t xml:space="preserve">Personen uit verschillende </w:t>
      </w:r>
      <w:r w:rsidR="004A1006">
        <w:t>klas</w:t>
      </w:r>
      <w:r w:rsidR="004A1006">
        <w:rPr>
          <w:szCs w:val="20"/>
        </w:rPr>
        <w:t>groepen</w:t>
      </w:r>
      <w:r w:rsidRPr="008D3103">
        <w:t xml:space="preserve"> gebruiken bij voorkeur elk eigen </w:t>
      </w:r>
      <w:proofErr w:type="spellStart"/>
      <w:r w:rsidRPr="008D3103">
        <w:t>daglokalen</w:t>
      </w:r>
      <w:proofErr w:type="spellEnd"/>
      <w:r w:rsidRPr="008D3103">
        <w:t xml:space="preserve"> voor activiteiten. Als het toch nodig is om </w:t>
      </w:r>
      <w:proofErr w:type="spellStart"/>
      <w:r w:rsidRPr="008D3103">
        <w:t>daglokalen</w:t>
      </w:r>
      <w:proofErr w:type="spellEnd"/>
      <w:r w:rsidRPr="008D3103">
        <w:t xml:space="preserve"> te delen met verschillende </w:t>
      </w:r>
      <w:r w:rsidR="004A1006">
        <w:t>klas</w:t>
      </w:r>
      <w:r w:rsidR="004A1006">
        <w:rPr>
          <w:szCs w:val="20"/>
        </w:rPr>
        <w:t>groepen</w:t>
      </w:r>
      <w:r w:rsidRPr="008D3103">
        <w:t xml:space="preserve">, gebeurt dit nooit tegelijkertijd en slechts na grondige </w:t>
      </w:r>
      <w:r>
        <w:t xml:space="preserve">verluchting en </w:t>
      </w:r>
      <w:r w:rsidR="009F5851">
        <w:t>schoonmaak</w:t>
      </w:r>
      <w:r w:rsidRPr="008D3103">
        <w:t xml:space="preserve"> </w:t>
      </w:r>
      <w:r>
        <w:t>of minstens drie uur tussenlaten</w:t>
      </w:r>
      <w:r w:rsidRPr="008D3103">
        <w:t>.</w:t>
      </w:r>
    </w:p>
    <w:p w14:paraId="54451503" w14:textId="24A3179E" w:rsidR="007B72B9" w:rsidRDefault="007B72B9" w:rsidP="007B72B9">
      <w:pPr>
        <w:spacing w:after="0"/>
      </w:pPr>
    </w:p>
    <w:p w14:paraId="1FCDD547" w14:textId="6FE47AE8" w:rsidR="007B72B9" w:rsidRDefault="007B72B9" w:rsidP="007B72B9">
      <w:pPr>
        <w:spacing w:after="0"/>
      </w:pPr>
      <w:r>
        <w:t>Begeleiding door derden</w:t>
      </w:r>
      <w:r w:rsidR="00061DAE">
        <w:t xml:space="preserve"> (bijv. workshopbegeleiders of gidsen) is mogelijk, maar gebeurt zoveel mogelijk in open lucht. Indien het enkel binnen kan, draagt de externe begeleider een mondmasker en wordt de onderlinge afstand gerespecteerd.</w:t>
      </w:r>
    </w:p>
    <w:p w14:paraId="5440A297" w14:textId="77777777" w:rsidR="007B72B9" w:rsidRPr="008D3103" w:rsidRDefault="007B72B9" w:rsidP="007B72B9">
      <w:pPr>
        <w:spacing w:after="0"/>
      </w:pPr>
    </w:p>
    <w:p w14:paraId="01F72088" w14:textId="2DFEB25D" w:rsidR="00CC4A74" w:rsidRDefault="00CC4A74" w:rsidP="007B72B9">
      <w:pPr>
        <w:spacing w:after="0"/>
      </w:pPr>
      <w:r w:rsidRPr="008D3103">
        <w:t xml:space="preserve">Spelen en activiteiten in open lucht verdienen de absolute voorkeur. Ook daarbij worden personen van verschillende </w:t>
      </w:r>
      <w:r w:rsidR="004A1006">
        <w:t>klas</w:t>
      </w:r>
      <w:r w:rsidR="004A1006">
        <w:rPr>
          <w:szCs w:val="20"/>
        </w:rPr>
        <w:t>groepen</w:t>
      </w:r>
      <w:r w:rsidR="00533409">
        <w:t xml:space="preserve"> in de mate van het mogelijke</w:t>
      </w:r>
      <w:r w:rsidRPr="008D3103">
        <w:t xml:space="preserve"> gescheiden van elkaar. </w:t>
      </w:r>
      <w:r>
        <w:t>Contactoppervlakken in de buitenlucht leveren zo goed als geen besmettingsgevaar op.</w:t>
      </w:r>
    </w:p>
    <w:p w14:paraId="317F050D" w14:textId="5CF3C9A4" w:rsidR="007B72B9" w:rsidRDefault="007B72B9" w:rsidP="007B72B9">
      <w:pPr>
        <w:spacing w:after="0"/>
      </w:pPr>
    </w:p>
    <w:p w14:paraId="0F8B7A10" w14:textId="77777777" w:rsidR="009F5851" w:rsidRDefault="009F5851" w:rsidP="007B72B9">
      <w:pPr>
        <w:spacing w:after="0"/>
      </w:pPr>
    </w:p>
    <w:p w14:paraId="27E6443E" w14:textId="07B8029F" w:rsidR="007B72B9" w:rsidRPr="007B72B9" w:rsidRDefault="007B72B9" w:rsidP="007B72B9">
      <w:pPr>
        <w:spacing w:after="0"/>
        <w:rPr>
          <w:i/>
          <w:sz w:val="24"/>
          <w:szCs w:val="24"/>
        </w:rPr>
      </w:pPr>
      <w:r w:rsidRPr="007B72B9">
        <w:rPr>
          <w:i/>
          <w:sz w:val="24"/>
          <w:szCs w:val="24"/>
        </w:rPr>
        <w:t>Activiteiten op verplaatsing</w:t>
      </w:r>
    </w:p>
    <w:p w14:paraId="379F3244" w14:textId="54BF95E5" w:rsidR="007B72B9" w:rsidRDefault="009F5851" w:rsidP="007B72B9">
      <w:pPr>
        <w:spacing w:after="0"/>
        <w:rPr>
          <w:szCs w:val="20"/>
        </w:rPr>
      </w:pPr>
      <w:r>
        <w:rPr>
          <w:szCs w:val="20"/>
        </w:rPr>
        <w:t>Activiteiten op verplaatsing zijn</w:t>
      </w:r>
      <w:r w:rsidR="003A2E30">
        <w:rPr>
          <w:szCs w:val="20"/>
        </w:rPr>
        <w:t xml:space="preserve"> mogelijk</w:t>
      </w:r>
      <w:r w:rsidR="007B72B9">
        <w:rPr>
          <w:szCs w:val="20"/>
        </w:rPr>
        <w:t>, uiteraard rekening houdende met beperkingen die eventueel worden opgelegd door bepaalde locaties die worden bezocht.</w:t>
      </w:r>
    </w:p>
    <w:p w14:paraId="71582DA5" w14:textId="77777777" w:rsidR="007B72B9" w:rsidRDefault="007B72B9" w:rsidP="007B72B9">
      <w:pPr>
        <w:spacing w:after="0"/>
        <w:rPr>
          <w:szCs w:val="20"/>
        </w:rPr>
      </w:pPr>
      <w:r>
        <w:rPr>
          <w:szCs w:val="20"/>
        </w:rPr>
        <w:t xml:space="preserve">Voor alle leeftijden geldt dat activiteiten in openlucht sterk zijn aanbevolen. </w:t>
      </w:r>
    </w:p>
    <w:p w14:paraId="16B5AC93" w14:textId="14D873D8" w:rsidR="00CC4A74" w:rsidRDefault="00CC4A74" w:rsidP="00BF3D63">
      <w:pPr>
        <w:spacing w:after="0"/>
        <w:rPr>
          <w:szCs w:val="20"/>
        </w:rPr>
      </w:pPr>
    </w:p>
    <w:p w14:paraId="4EE0F39E" w14:textId="77777777" w:rsidR="009F5851" w:rsidRDefault="009F5851" w:rsidP="00BF3D63">
      <w:pPr>
        <w:spacing w:after="0"/>
        <w:rPr>
          <w:szCs w:val="20"/>
        </w:rPr>
      </w:pPr>
    </w:p>
    <w:p w14:paraId="67CA4D9D" w14:textId="15DA47FA" w:rsidR="00BF3D63" w:rsidRPr="007B72B9" w:rsidRDefault="007B72B9" w:rsidP="00BF3D63">
      <w:pPr>
        <w:spacing w:after="0"/>
        <w:rPr>
          <w:i/>
          <w:sz w:val="24"/>
          <w:szCs w:val="24"/>
        </w:rPr>
      </w:pPr>
      <w:proofErr w:type="spellStart"/>
      <w:r>
        <w:rPr>
          <w:i/>
          <w:sz w:val="24"/>
          <w:szCs w:val="24"/>
        </w:rPr>
        <w:t>S</w:t>
      </w:r>
      <w:r w:rsidR="00BF3D63" w:rsidRPr="007B72B9">
        <w:rPr>
          <w:i/>
          <w:sz w:val="24"/>
          <w:szCs w:val="24"/>
        </w:rPr>
        <w:t>oc</w:t>
      </w:r>
      <w:r>
        <w:rPr>
          <w:i/>
          <w:sz w:val="24"/>
          <w:szCs w:val="24"/>
        </w:rPr>
        <w:t>ial</w:t>
      </w:r>
      <w:proofErr w:type="spellEnd"/>
      <w:r>
        <w:rPr>
          <w:i/>
          <w:sz w:val="24"/>
          <w:szCs w:val="24"/>
        </w:rPr>
        <w:t xml:space="preserve"> </w:t>
      </w:r>
      <w:proofErr w:type="spellStart"/>
      <w:r>
        <w:rPr>
          <w:i/>
          <w:sz w:val="24"/>
          <w:szCs w:val="24"/>
        </w:rPr>
        <w:t>distancing</w:t>
      </w:r>
      <w:proofErr w:type="spellEnd"/>
    </w:p>
    <w:p w14:paraId="21F57463" w14:textId="498C0BCB" w:rsidR="00BF3D63" w:rsidRDefault="00BF3D63" w:rsidP="00BF3D63">
      <w:pPr>
        <w:spacing w:after="0"/>
        <w:rPr>
          <w:szCs w:val="20"/>
        </w:rPr>
      </w:pPr>
      <w:r>
        <w:rPr>
          <w:szCs w:val="20"/>
        </w:rPr>
        <w:t xml:space="preserve">Begeleidende volwassenen respecteren een </w:t>
      </w:r>
      <w:proofErr w:type="spellStart"/>
      <w:r>
        <w:rPr>
          <w:szCs w:val="20"/>
        </w:rPr>
        <w:t>social</w:t>
      </w:r>
      <w:proofErr w:type="spellEnd"/>
      <w:r>
        <w:rPr>
          <w:szCs w:val="20"/>
        </w:rPr>
        <w:t xml:space="preserve"> </w:t>
      </w:r>
      <w:proofErr w:type="spellStart"/>
      <w:r>
        <w:rPr>
          <w:szCs w:val="20"/>
        </w:rPr>
        <w:t>distancing</w:t>
      </w:r>
      <w:proofErr w:type="spellEnd"/>
      <w:r>
        <w:rPr>
          <w:szCs w:val="20"/>
        </w:rPr>
        <w:t xml:space="preserve"> t.o.v. mekaar en van de leerlingen. Als dat niet </w:t>
      </w:r>
      <w:r w:rsidR="003A2E30">
        <w:rPr>
          <w:szCs w:val="20"/>
        </w:rPr>
        <w:t>kan, dragen zij een mondmasker.</w:t>
      </w:r>
    </w:p>
    <w:p w14:paraId="1CAD4975" w14:textId="74C92C17" w:rsidR="003A2E30" w:rsidRDefault="003A2E30" w:rsidP="00BF3D63">
      <w:pPr>
        <w:spacing w:after="0"/>
        <w:rPr>
          <w:szCs w:val="20"/>
        </w:rPr>
      </w:pPr>
      <w:r>
        <w:rPr>
          <w:szCs w:val="20"/>
        </w:rPr>
        <w:t xml:space="preserve">Voor leerlingen gelden de regels rond </w:t>
      </w:r>
      <w:proofErr w:type="spellStart"/>
      <w:r>
        <w:rPr>
          <w:szCs w:val="20"/>
        </w:rPr>
        <w:t>social</w:t>
      </w:r>
      <w:proofErr w:type="spellEnd"/>
      <w:r>
        <w:rPr>
          <w:szCs w:val="20"/>
        </w:rPr>
        <w:t xml:space="preserve"> </w:t>
      </w:r>
      <w:proofErr w:type="spellStart"/>
      <w:r>
        <w:rPr>
          <w:szCs w:val="20"/>
        </w:rPr>
        <w:t>distancing</w:t>
      </w:r>
      <w:proofErr w:type="spellEnd"/>
      <w:r>
        <w:rPr>
          <w:szCs w:val="20"/>
        </w:rPr>
        <w:t xml:space="preserve"> en mondmaskerplicht, zoals deze ook in de klas gelden op hetzelfde moment. Enkel tijdens het eten en het slapen is het dragen van een mondmasker per definitie niet mogelijk.</w:t>
      </w:r>
    </w:p>
    <w:p w14:paraId="607EAC04" w14:textId="2131899B" w:rsidR="00BF3D63" w:rsidRDefault="00BF3D63" w:rsidP="00BF3D63">
      <w:pPr>
        <w:spacing w:after="0"/>
        <w:rPr>
          <w:szCs w:val="20"/>
        </w:rPr>
      </w:pPr>
    </w:p>
    <w:p w14:paraId="0478CA8A" w14:textId="77777777" w:rsidR="009F5851" w:rsidRDefault="009F5851" w:rsidP="00BF3D63">
      <w:pPr>
        <w:spacing w:after="0"/>
        <w:rPr>
          <w:szCs w:val="20"/>
        </w:rPr>
      </w:pPr>
    </w:p>
    <w:p w14:paraId="534382A5" w14:textId="08D233F5" w:rsidR="00116E46" w:rsidRPr="007B72B9" w:rsidRDefault="007B72B9" w:rsidP="00BF3D63">
      <w:pPr>
        <w:spacing w:after="0"/>
        <w:rPr>
          <w:i/>
          <w:sz w:val="24"/>
          <w:szCs w:val="24"/>
        </w:rPr>
      </w:pPr>
      <w:r w:rsidRPr="007B72B9">
        <w:rPr>
          <w:i/>
          <w:sz w:val="24"/>
          <w:szCs w:val="24"/>
        </w:rPr>
        <w:t>Verluchten en ventileren</w:t>
      </w:r>
    </w:p>
    <w:p w14:paraId="333EB5E0" w14:textId="4417F7BC" w:rsidR="00116E46" w:rsidRDefault="00116E46" w:rsidP="00BF3D63">
      <w:pPr>
        <w:spacing w:after="0"/>
        <w:rPr>
          <w:szCs w:val="20"/>
        </w:rPr>
      </w:pPr>
      <w:r>
        <w:rPr>
          <w:szCs w:val="20"/>
        </w:rPr>
        <w:t xml:space="preserve">Zorgen voor verse lucht is een </w:t>
      </w:r>
      <w:r w:rsidR="00533409">
        <w:rPr>
          <w:szCs w:val="20"/>
        </w:rPr>
        <w:t xml:space="preserve">heel </w:t>
      </w:r>
      <w:r>
        <w:rPr>
          <w:szCs w:val="20"/>
        </w:rPr>
        <w:t>efficiënte manier om het besmettingsrisico op een infectieziekte te verkleinen. De luchtstromen voorkomen dat microdruppels zich verspreiden en in de lucht blijven hangen.</w:t>
      </w:r>
    </w:p>
    <w:p w14:paraId="11C2A9FC" w14:textId="5AECC1AC" w:rsidR="00C50D28" w:rsidRDefault="00C50D28" w:rsidP="00BF3D63">
      <w:pPr>
        <w:spacing w:after="0"/>
        <w:rPr>
          <w:szCs w:val="20"/>
        </w:rPr>
      </w:pPr>
      <w:r>
        <w:rPr>
          <w:szCs w:val="20"/>
        </w:rPr>
        <w:t xml:space="preserve">De jeugdverblijfcentra en hostels volgen hiervoor de </w:t>
      </w:r>
      <w:hyperlink r:id="rId9" w:history="1">
        <w:r w:rsidRPr="00ED0B4B">
          <w:rPr>
            <w:rStyle w:val="Hyperlink"/>
            <w:szCs w:val="20"/>
          </w:rPr>
          <w:t>richtlijnen</w:t>
        </w:r>
      </w:hyperlink>
      <w:r>
        <w:rPr>
          <w:szCs w:val="20"/>
        </w:rPr>
        <w:t xml:space="preserve">, zoals deze in </w:t>
      </w:r>
      <w:r w:rsidR="00ED0B4B">
        <w:rPr>
          <w:szCs w:val="20"/>
        </w:rPr>
        <w:t>het onderwijs gelden.</w:t>
      </w:r>
    </w:p>
    <w:p w14:paraId="51DCDD5C" w14:textId="53EBAA23" w:rsidR="00116E46" w:rsidRDefault="00116E46" w:rsidP="00BF3D63">
      <w:pPr>
        <w:spacing w:after="0"/>
        <w:rPr>
          <w:szCs w:val="20"/>
        </w:rPr>
      </w:pPr>
    </w:p>
    <w:p w14:paraId="12EAF18F" w14:textId="77777777" w:rsidR="009F5851" w:rsidRDefault="009F5851" w:rsidP="00BF3D63">
      <w:pPr>
        <w:spacing w:after="0"/>
        <w:rPr>
          <w:szCs w:val="20"/>
        </w:rPr>
      </w:pPr>
    </w:p>
    <w:p w14:paraId="7699FC2D" w14:textId="623CE995" w:rsidR="00BF3D63" w:rsidRPr="007B72B9" w:rsidRDefault="007B72B9" w:rsidP="00BF3D63">
      <w:pPr>
        <w:spacing w:after="0"/>
        <w:rPr>
          <w:i/>
          <w:sz w:val="24"/>
          <w:szCs w:val="24"/>
        </w:rPr>
      </w:pPr>
      <w:r w:rsidRPr="007B72B9">
        <w:rPr>
          <w:i/>
          <w:sz w:val="24"/>
          <w:szCs w:val="24"/>
        </w:rPr>
        <w:t>Afspraken op voorhand</w:t>
      </w:r>
    </w:p>
    <w:p w14:paraId="0C6C4BAD" w14:textId="77777777" w:rsidR="00BF3D63" w:rsidRDefault="00BF3D63" w:rsidP="00BF3D63">
      <w:pPr>
        <w:spacing w:after="0"/>
        <w:rPr>
          <w:szCs w:val="20"/>
        </w:rPr>
      </w:pPr>
      <w:r>
        <w:rPr>
          <w:szCs w:val="20"/>
        </w:rPr>
        <w:t>Volgende zaken worden best vooraf bekeken:</w:t>
      </w:r>
    </w:p>
    <w:p w14:paraId="319FF31B" w14:textId="77777777" w:rsidR="00BF3D63" w:rsidRDefault="00BF3D63" w:rsidP="00BF3D63">
      <w:pPr>
        <w:pStyle w:val="Lijstalinea"/>
        <w:numPr>
          <w:ilvl w:val="1"/>
          <w:numId w:val="44"/>
        </w:numPr>
        <w:spacing w:after="0" w:line="254" w:lineRule="auto"/>
        <w:ind w:left="360"/>
        <w:rPr>
          <w:szCs w:val="20"/>
        </w:rPr>
      </w:pPr>
      <w:r>
        <w:rPr>
          <w:szCs w:val="20"/>
        </w:rPr>
        <w:t>Wie (logies of school) staat in voor de aanwezigheid van papieren handdoeken, vloeibare zeep, schoonmaakmiddelen en desinfecterende middelen?</w:t>
      </w:r>
    </w:p>
    <w:p w14:paraId="603E22AE" w14:textId="44BD5D23" w:rsidR="00BF3D63" w:rsidRDefault="00BF3D63" w:rsidP="00BF3D63">
      <w:pPr>
        <w:pStyle w:val="Lijstalinea"/>
        <w:numPr>
          <w:ilvl w:val="1"/>
          <w:numId w:val="44"/>
        </w:numPr>
        <w:spacing w:after="0" w:line="254" w:lineRule="auto"/>
        <w:ind w:left="360"/>
        <w:rPr>
          <w:szCs w:val="20"/>
        </w:rPr>
      </w:pPr>
      <w:r>
        <w:rPr>
          <w:szCs w:val="20"/>
        </w:rPr>
        <w:t xml:space="preserve">Indien het over grote groepen gaat: </w:t>
      </w:r>
      <w:r w:rsidR="00533409">
        <w:rPr>
          <w:szCs w:val="20"/>
        </w:rPr>
        <w:t xml:space="preserve">hoe verloopt de opdeling in </w:t>
      </w:r>
      <w:r w:rsidR="004A1006">
        <w:t>klas</w:t>
      </w:r>
      <w:r w:rsidR="004A1006">
        <w:rPr>
          <w:szCs w:val="20"/>
        </w:rPr>
        <w:t>groepen</w:t>
      </w:r>
      <w:r>
        <w:rPr>
          <w:szCs w:val="20"/>
        </w:rPr>
        <w:t>?</w:t>
      </w:r>
    </w:p>
    <w:p w14:paraId="4AC55F2D" w14:textId="77777777" w:rsidR="00BF3D63" w:rsidRDefault="00BF3D63" w:rsidP="00BF3D63">
      <w:pPr>
        <w:pStyle w:val="Lijstalinea"/>
        <w:numPr>
          <w:ilvl w:val="1"/>
          <w:numId w:val="44"/>
        </w:numPr>
        <w:spacing w:after="0" w:line="254" w:lineRule="auto"/>
        <w:ind w:left="360"/>
        <w:rPr>
          <w:szCs w:val="20"/>
        </w:rPr>
      </w:pPr>
      <w:r>
        <w:rPr>
          <w:szCs w:val="20"/>
        </w:rPr>
        <w:t>Moeten afgesproken aankomstuur en vertrekuur aangepast worden, in functie van het realiseren van de hygiënische maatregelen tussen twee verschillende groepen?</w:t>
      </w:r>
    </w:p>
    <w:p w14:paraId="10E125C1" w14:textId="429B1095" w:rsidR="00BF3D63" w:rsidRDefault="00BF3D63" w:rsidP="00BF3D63">
      <w:pPr>
        <w:pStyle w:val="Lijstalinea"/>
        <w:numPr>
          <w:ilvl w:val="1"/>
          <w:numId w:val="44"/>
        </w:numPr>
        <w:spacing w:after="0" w:line="254" w:lineRule="auto"/>
        <w:ind w:left="360"/>
        <w:rPr>
          <w:szCs w:val="20"/>
        </w:rPr>
      </w:pPr>
      <w:r>
        <w:rPr>
          <w:szCs w:val="20"/>
        </w:rPr>
        <w:t>Moet er voor bepaalde activiteiten op zoek gegaan worden n</w:t>
      </w:r>
      <w:r w:rsidR="00953236">
        <w:rPr>
          <w:szCs w:val="20"/>
        </w:rPr>
        <w:t>aar een alternatief?</w:t>
      </w:r>
    </w:p>
    <w:p w14:paraId="28721FE0" w14:textId="242810F4" w:rsidR="00BF3D63" w:rsidRDefault="00BF3D63" w:rsidP="00BF3D63">
      <w:pPr>
        <w:pStyle w:val="Lijstalinea"/>
        <w:spacing w:after="0"/>
        <w:ind w:left="0"/>
        <w:rPr>
          <w:szCs w:val="20"/>
        </w:rPr>
      </w:pPr>
    </w:p>
    <w:p w14:paraId="301F25F3" w14:textId="79A71077" w:rsidR="009F5851" w:rsidRDefault="009F5851" w:rsidP="00BF3D63">
      <w:pPr>
        <w:pStyle w:val="Lijstalinea"/>
        <w:spacing w:after="0"/>
        <w:ind w:left="0"/>
        <w:rPr>
          <w:szCs w:val="20"/>
        </w:rPr>
      </w:pPr>
    </w:p>
    <w:p w14:paraId="192FA8F5" w14:textId="77777777" w:rsidR="009F5851" w:rsidRDefault="009F5851" w:rsidP="00BF3D63">
      <w:pPr>
        <w:pStyle w:val="Lijstalinea"/>
        <w:spacing w:after="0"/>
        <w:ind w:left="0"/>
        <w:rPr>
          <w:szCs w:val="20"/>
        </w:rPr>
      </w:pPr>
    </w:p>
    <w:p w14:paraId="3D3DA825" w14:textId="7236EE10" w:rsidR="00BF3D63" w:rsidRPr="007B72B9" w:rsidRDefault="007B72B9" w:rsidP="00BF3D63">
      <w:pPr>
        <w:spacing w:after="0"/>
        <w:rPr>
          <w:i/>
          <w:sz w:val="24"/>
          <w:szCs w:val="24"/>
        </w:rPr>
      </w:pPr>
      <w:r w:rsidRPr="007B72B9">
        <w:rPr>
          <w:i/>
          <w:sz w:val="24"/>
          <w:szCs w:val="24"/>
        </w:rPr>
        <w:t>Schoonmaken en desinfecteren</w:t>
      </w:r>
    </w:p>
    <w:p w14:paraId="01687022" w14:textId="415FAEE5" w:rsidR="00BF3D63" w:rsidRDefault="00BF3D63" w:rsidP="00BF3D63">
      <w:pPr>
        <w:spacing w:after="0"/>
        <w:rPr>
          <w:szCs w:val="20"/>
        </w:rPr>
      </w:pPr>
      <w:r>
        <w:rPr>
          <w:szCs w:val="20"/>
        </w:rPr>
        <w:t xml:space="preserve">Logies baseren zich op </w:t>
      </w:r>
      <w:r w:rsidR="00537811">
        <w:rPr>
          <w:szCs w:val="20"/>
        </w:rPr>
        <w:t xml:space="preserve">een </w:t>
      </w:r>
      <w:hyperlink r:id="rId10" w:history="1">
        <w:r w:rsidR="00537811" w:rsidRPr="00F20A06">
          <w:rPr>
            <w:rStyle w:val="Hyperlink"/>
            <w:szCs w:val="20"/>
          </w:rPr>
          <w:t>draaiboek</w:t>
        </w:r>
        <w:r w:rsidRPr="00F20A06">
          <w:rPr>
            <w:rStyle w:val="Hyperlink"/>
            <w:szCs w:val="20"/>
          </w:rPr>
          <w:t xml:space="preserve"> </w:t>
        </w:r>
        <w:r w:rsidR="002E21D1" w:rsidRPr="00F20A06">
          <w:rPr>
            <w:rStyle w:val="Hyperlink"/>
            <w:szCs w:val="20"/>
          </w:rPr>
          <w:t>“</w:t>
        </w:r>
        <w:r w:rsidR="009F5851" w:rsidRPr="00F20A06">
          <w:rPr>
            <w:rStyle w:val="Hyperlink"/>
            <w:szCs w:val="20"/>
          </w:rPr>
          <w:t>schoonmaken tijdens corona</w:t>
        </w:r>
        <w:r w:rsidR="002E21D1" w:rsidRPr="00F20A06">
          <w:rPr>
            <w:rStyle w:val="Hyperlink"/>
            <w:szCs w:val="20"/>
          </w:rPr>
          <w:t>”</w:t>
        </w:r>
      </w:hyperlink>
      <w:r>
        <w:rPr>
          <w:szCs w:val="20"/>
        </w:rPr>
        <w:t xml:space="preserve">. </w:t>
      </w:r>
      <w:r w:rsidR="009F5851">
        <w:rPr>
          <w:szCs w:val="20"/>
        </w:rPr>
        <w:t>Desinfecteren is enkel nodig bij vermoedens van infectie.</w:t>
      </w:r>
    </w:p>
    <w:p w14:paraId="1EA26FEB" w14:textId="194F8265" w:rsidR="00BF3D63" w:rsidRDefault="00BF3D63" w:rsidP="00BF3D63">
      <w:pPr>
        <w:spacing w:after="0"/>
        <w:rPr>
          <w:szCs w:val="20"/>
        </w:rPr>
      </w:pPr>
    </w:p>
    <w:p w14:paraId="1A4A1E2E" w14:textId="77777777" w:rsidR="002E21D1" w:rsidRDefault="002E21D1" w:rsidP="00BF3D63">
      <w:pPr>
        <w:spacing w:after="0"/>
        <w:rPr>
          <w:szCs w:val="20"/>
        </w:rPr>
      </w:pPr>
    </w:p>
    <w:p w14:paraId="596F33A3" w14:textId="68B02875" w:rsidR="0044717B" w:rsidRPr="0044717B" w:rsidRDefault="0044717B" w:rsidP="00BF3D63">
      <w:pPr>
        <w:spacing w:after="0"/>
        <w:rPr>
          <w:i/>
          <w:sz w:val="24"/>
          <w:szCs w:val="24"/>
        </w:rPr>
      </w:pPr>
      <w:r w:rsidRPr="0044717B">
        <w:rPr>
          <w:i/>
          <w:sz w:val="24"/>
          <w:szCs w:val="24"/>
        </w:rPr>
        <w:t>Vervoer</w:t>
      </w:r>
    </w:p>
    <w:p w14:paraId="6D3C6C9B" w14:textId="77777777" w:rsidR="004A1006" w:rsidRDefault="004A1006" w:rsidP="004A1006">
      <w:pPr>
        <w:spacing w:after="0"/>
        <w:rPr>
          <w:szCs w:val="20"/>
        </w:rPr>
      </w:pPr>
      <w:r>
        <w:rPr>
          <w:szCs w:val="20"/>
        </w:rPr>
        <w:t>Het gebruik van het openbaar vervoer is verboden.</w:t>
      </w:r>
    </w:p>
    <w:p w14:paraId="5D7E22B4" w14:textId="6B5F0AB4" w:rsidR="00F20A06" w:rsidRPr="00F20A06" w:rsidRDefault="004A1006" w:rsidP="004A1006">
      <w:pPr>
        <w:spacing w:after="0"/>
        <w:rPr>
          <w:szCs w:val="20"/>
        </w:rPr>
      </w:pPr>
      <w:r w:rsidRPr="00F20A06">
        <w:rPr>
          <w:szCs w:val="20"/>
        </w:rPr>
        <w:t xml:space="preserve">De fiets verdient de voorkeur, maar deze optie is omwille van afstand meestal niet mogelijk. </w:t>
      </w:r>
    </w:p>
    <w:p w14:paraId="303208F1" w14:textId="0FA4A258" w:rsidR="004A1006" w:rsidRPr="00F20A06" w:rsidRDefault="00F20A06" w:rsidP="004A1006">
      <w:pPr>
        <w:spacing w:after="0"/>
        <w:rPr>
          <w:szCs w:val="20"/>
        </w:rPr>
      </w:pPr>
      <w:r w:rsidRPr="00F20A06">
        <w:rPr>
          <w:rFonts w:cs="Lucida Sans Unicode"/>
          <w:color w:val="000000"/>
          <w:szCs w:val="20"/>
        </w:rPr>
        <w:t>Bij verplaatsingen per autocar zijn meerdere klasgroepen per autocar toegelaten op voorwaarde dat er voldoende afstand tussen de klasgroepen gegarandeerd is en er voldoende geventileerd wordt. Bijkomende richtlijnen zijn opgenomen in het</w:t>
      </w:r>
      <w:r>
        <w:rPr>
          <w:rFonts w:cs="Lucida Sans Unicode"/>
          <w:color w:val="000000"/>
          <w:szCs w:val="20"/>
        </w:rPr>
        <w:t xml:space="preserve"> </w:t>
      </w:r>
      <w:hyperlink r:id="rId11" w:history="1">
        <w:proofErr w:type="spellStart"/>
        <w:r w:rsidRPr="00F20A06">
          <w:rPr>
            <w:rStyle w:val="Hyperlink"/>
            <w:rFonts w:cs="Lucida Sans Unicode"/>
            <w:szCs w:val="20"/>
          </w:rPr>
          <w:t>busprotocol</w:t>
        </w:r>
        <w:proofErr w:type="spellEnd"/>
        <w:r w:rsidRPr="00F20A06">
          <w:rPr>
            <w:rStyle w:val="Hyperlink"/>
            <w:rFonts w:cs="Lucida Sans Unicode"/>
            <w:szCs w:val="20"/>
          </w:rPr>
          <w:t xml:space="preserve"> georganiseerd vervoer</w:t>
        </w:r>
      </w:hyperlink>
      <w:r>
        <w:rPr>
          <w:rFonts w:cs="Lucida Sans Unicode"/>
          <w:szCs w:val="20"/>
        </w:rPr>
        <w:t xml:space="preserve"> (pagina 15-17)</w:t>
      </w:r>
      <w:r>
        <w:rPr>
          <w:szCs w:val="20"/>
        </w:rPr>
        <w:t xml:space="preserve">. </w:t>
      </w:r>
    </w:p>
    <w:p w14:paraId="42C9835C" w14:textId="77777777" w:rsidR="009F5851" w:rsidRPr="00F20A06" w:rsidRDefault="009F5851" w:rsidP="004A1006">
      <w:pPr>
        <w:spacing w:after="0"/>
        <w:rPr>
          <w:szCs w:val="20"/>
        </w:rPr>
      </w:pPr>
    </w:p>
    <w:p w14:paraId="2D86EA03" w14:textId="77777777" w:rsidR="00BF3D63" w:rsidRPr="00F20A06" w:rsidRDefault="00BF3D63" w:rsidP="00BF3D63">
      <w:pPr>
        <w:spacing w:after="0"/>
        <w:rPr>
          <w:i/>
          <w:sz w:val="24"/>
          <w:szCs w:val="24"/>
        </w:rPr>
      </w:pPr>
      <w:r w:rsidRPr="00F20A06">
        <w:rPr>
          <w:i/>
          <w:sz w:val="24"/>
          <w:szCs w:val="24"/>
        </w:rPr>
        <w:t>Wat in geval van ziekte?</w:t>
      </w:r>
    </w:p>
    <w:p w14:paraId="01937E0C" w14:textId="77777777" w:rsidR="00082FFF" w:rsidRPr="00F20A06" w:rsidRDefault="00082FFF" w:rsidP="00082FFF">
      <w:pPr>
        <w:pStyle w:val="Normaalweb"/>
        <w:spacing w:before="0" w:beforeAutospacing="0" w:after="0" w:afterAutospacing="0"/>
        <w:rPr>
          <w:rFonts w:ascii="Lucida Sans" w:hAnsi="Lucida Sans"/>
          <w:sz w:val="20"/>
          <w:szCs w:val="20"/>
        </w:rPr>
      </w:pPr>
      <w:r w:rsidRPr="00F20A06">
        <w:rPr>
          <w:rFonts w:ascii="Lucida Sans" w:hAnsi="Lucida Sans"/>
          <w:sz w:val="20"/>
          <w:szCs w:val="20"/>
        </w:rPr>
        <w:t xml:space="preserve">Een kind dat ziek is (corona of andere ziekte), gaat niet mee op meerdaagse uitstap. </w:t>
      </w:r>
    </w:p>
    <w:p w14:paraId="12574397" w14:textId="77777777" w:rsidR="00082FFF" w:rsidRDefault="00082FFF" w:rsidP="00082FFF">
      <w:pPr>
        <w:pStyle w:val="Normaalweb"/>
        <w:spacing w:before="0" w:beforeAutospacing="0" w:after="0" w:afterAutospacing="0"/>
        <w:rPr>
          <w:rFonts w:ascii="Lucida Sans" w:hAnsi="Lucida Sans"/>
          <w:sz w:val="20"/>
          <w:szCs w:val="20"/>
        </w:rPr>
      </w:pPr>
      <w:r w:rsidRPr="00F20A06">
        <w:rPr>
          <w:rFonts w:ascii="Lucida Sans" w:hAnsi="Lucida Sans"/>
          <w:sz w:val="20"/>
          <w:szCs w:val="20"/>
        </w:rPr>
        <w:t>Een</w:t>
      </w:r>
      <w:r>
        <w:rPr>
          <w:rFonts w:ascii="Lucida Sans" w:hAnsi="Lucida Sans"/>
          <w:sz w:val="20"/>
          <w:szCs w:val="20"/>
        </w:rPr>
        <w:t xml:space="preserve"> kind dat ter plaatse ziek wordt, wordt in quarantaine geplaatst en aan de ouders wordt gevraagd om het kind zo snel mogelijk op te halen. De ouders dienen bij thuiskomst meteen hun huisarts te contacteren voor verdere onderzoeken. In tussentijd mag de betrokken klasgroep niet langer het logies verlaten en zijn alle contacten met externen absoluut verboden.</w:t>
      </w:r>
    </w:p>
    <w:p w14:paraId="38C8B84C" w14:textId="77777777" w:rsidR="00082FFF" w:rsidRDefault="00082FFF" w:rsidP="00082FFF">
      <w:pPr>
        <w:pStyle w:val="Normaalweb"/>
        <w:spacing w:before="0" w:beforeAutospacing="0" w:after="0" w:afterAutospacing="0"/>
        <w:rPr>
          <w:rFonts w:ascii="Lucida Sans" w:hAnsi="Lucida Sans"/>
          <w:sz w:val="20"/>
          <w:szCs w:val="20"/>
        </w:rPr>
      </w:pPr>
      <w:r>
        <w:rPr>
          <w:rFonts w:ascii="Lucida Sans" w:hAnsi="Lucida Sans"/>
          <w:sz w:val="20"/>
          <w:szCs w:val="20"/>
        </w:rPr>
        <w:t xml:space="preserve">Als uit de test blijkt dat het om een geval van corona gaat, neemt de school de nodige maatregelen in overleg met de bevoegde gezondheidsdiensten. Als </w:t>
      </w:r>
      <w:proofErr w:type="spellStart"/>
      <w:r>
        <w:rPr>
          <w:rFonts w:ascii="Lucida Sans" w:hAnsi="Lucida Sans"/>
          <w:sz w:val="20"/>
          <w:szCs w:val="20"/>
        </w:rPr>
        <w:t>hoogrisicocontacten</w:t>
      </w:r>
      <w:proofErr w:type="spellEnd"/>
      <w:r>
        <w:rPr>
          <w:rFonts w:ascii="Lucida Sans" w:hAnsi="Lucida Sans"/>
          <w:sz w:val="20"/>
          <w:szCs w:val="20"/>
        </w:rPr>
        <w:t xml:space="preserve"> worden beschouwd: kinderen die een slaapkamer hebben gedeeld of die naast elkaar hebben gezeten tijdens het eten of tijdens de eventuele busrit.</w:t>
      </w:r>
    </w:p>
    <w:p w14:paraId="075302AF" w14:textId="77777777" w:rsidR="00082FFF" w:rsidRDefault="00082FFF" w:rsidP="00082FFF">
      <w:pPr>
        <w:pStyle w:val="Normaalweb"/>
        <w:spacing w:before="0" w:beforeAutospacing="0" w:after="0" w:afterAutospacing="0"/>
        <w:rPr>
          <w:rFonts w:ascii="Lucida Sans" w:hAnsi="Lucida Sans"/>
          <w:sz w:val="20"/>
          <w:szCs w:val="20"/>
        </w:rPr>
      </w:pPr>
      <w:r>
        <w:rPr>
          <w:rFonts w:ascii="Lucida Sans" w:hAnsi="Lucida Sans"/>
          <w:sz w:val="20"/>
          <w:szCs w:val="20"/>
        </w:rPr>
        <w:t>De uitslag van de positieve coronatest wordt ook meegedeeld aan het jeugdlogies.</w:t>
      </w:r>
    </w:p>
    <w:p w14:paraId="2487EAAB" w14:textId="65B1851A" w:rsidR="0094286C" w:rsidRPr="00BF3D63" w:rsidRDefault="0094286C" w:rsidP="00BF3D63">
      <w:pPr>
        <w:spacing w:after="0"/>
      </w:pPr>
    </w:p>
    <w:sectPr w:rsidR="0094286C" w:rsidRPr="00BF3D63" w:rsidSect="007B5D50">
      <w:headerReference w:type="even" r:id="rId12"/>
      <w:headerReference w:type="default" r:id="rId13"/>
      <w:footerReference w:type="default" r:id="rId14"/>
      <w:headerReference w:type="firs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B8D1" w14:textId="77777777" w:rsidR="00C75FA8" w:rsidRDefault="00C75FA8" w:rsidP="00FC3849">
      <w:pPr>
        <w:spacing w:after="0" w:line="240" w:lineRule="auto"/>
      </w:pPr>
      <w:r>
        <w:separator/>
      </w:r>
    </w:p>
  </w:endnote>
  <w:endnote w:type="continuationSeparator" w:id="0">
    <w:p w14:paraId="0195CDA9" w14:textId="77777777" w:rsidR="00C75FA8" w:rsidRDefault="00C75FA8" w:rsidP="00F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ozuka Gothic Pro L">
    <w:altName w:val="MS Gothic"/>
    <w:panose1 w:val="00000000000000000000"/>
    <w:charset w:val="80"/>
    <w:family w:val="swiss"/>
    <w:notTrueType/>
    <w:pitch w:val="variable"/>
    <w:sig w:usb0="00000283" w:usb1="2AC71C11" w:usb2="00000012" w:usb3="00000000" w:csb0="00020005" w:csb1="00000000"/>
  </w:font>
  <w:font w:name="Gilroy ExtraBold">
    <w:altName w:val="Times New Roman"/>
    <w:panose1 w:val="00000000000000000000"/>
    <w:charset w:val="00"/>
    <w:family w:val="modern"/>
    <w:notTrueType/>
    <w:pitch w:val="variable"/>
    <w:sig w:usb0="00000207" w:usb1="00000000" w:usb2="00000000" w:usb3="00000000" w:csb0="00000097"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05586"/>
      <w:docPartObj>
        <w:docPartGallery w:val="Page Numbers (Bottom of Page)"/>
        <w:docPartUnique/>
      </w:docPartObj>
    </w:sdtPr>
    <w:sdtEndPr/>
    <w:sdtContent>
      <w:p w14:paraId="60BCDEFA" w14:textId="7BC4B1BD" w:rsidR="00C75FA8" w:rsidRDefault="00C75FA8">
        <w:pPr>
          <w:pStyle w:val="Voettekst"/>
          <w:jc w:val="center"/>
        </w:pPr>
        <w:r>
          <w:fldChar w:fldCharType="begin"/>
        </w:r>
        <w:r>
          <w:instrText>PAGE   \* MERGEFORMAT</w:instrText>
        </w:r>
        <w:r>
          <w:fldChar w:fldCharType="separate"/>
        </w:r>
        <w:r w:rsidR="00F20A06" w:rsidRPr="00F20A06">
          <w:rPr>
            <w:noProof/>
            <w:lang w:val="nl-NL"/>
          </w:rPr>
          <w:t>2</w:t>
        </w:r>
        <w:r>
          <w:fldChar w:fldCharType="end"/>
        </w:r>
      </w:p>
    </w:sdtContent>
  </w:sdt>
  <w:p w14:paraId="1AF4D281" w14:textId="77777777" w:rsidR="00C75FA8" w:rsidRDefault="00C75F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75B1" w14:textId="77777777" w:rsidR="00C75FA8" w:rsidRDefault="00C75FA8" w:rsidP="00FC3849">
      <w:pPr>
        <w:spacing w:after="0" w:line="240" w:lineRule="auto"/>
      </w:pPr>
      <w:r>
        <w:separator/>
      </w:r>
    </w:p>
  </w:footnote>
  <w:footnote w:type="continuationSeparator" w:id="0">
    <w:p w14:paraId="38626833" w14:textId="77777777" w:rsidR="00C75FA8" w:rsidRDefault="00C75FA8" w:rsidP="00FC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4BF8" w14:textId="110D57CC" w:rsidR="00C75FA8" w:rsidRDefault="00C75F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BBA6" w14:textId="47EDE95A" w:rsidR="00C75FA8" w:rsidRDefault="00C75F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FE7B" w14:textId="35AEE17D" w:rsidR="00C75FA8" w:rsidRDefault="00C75F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8pt;height:85.8pt" o:bullet="t">
        <v:imagedata r:id="rId1" o:title="clip_image001"/>
      </v:shape>
    </w:pict>
  </w:numPicBullet>
  <w:numPicBullet w:numPicBulletId="1">
    <w:pict>
      <v:shape id="_x0000_i1027" type="#_x0000_t75" style="width:85.8pt;height:85.8pt" o:bullet="t">
        <v:imagedata r:id="rId2" o:title="clip_image003"/>
      </v:shape>
    </w:pict>
  </w:numPicBullet>
  <w:abstractNum w:abstractNumId="0" w15:restartNumberingAfterBreak="0">
    <w:nsid w:val="03626C4D"/>
    <w:multiLevelType w:val="hybridMultilevel"/>
    <w:tmpl w:val="78945A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EA6155"/>
    <w:multiLevelType w:val="hybridMultilevel"/>
    <w:tmpl w:val="871EF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8D1D8B"/>
    <w:multiLevelType w:val="hybridMultilevel"/>
    <w:tmpl w:val="A93E37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F84488"/>
    <w:multiLevelType w:val="hybridMultilevel"/>
    <w:tmpl w:val="A718D110"/>
    <w:lvl w:ilvl="0" w:tplc="4B52103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5" w15:restartNumberingAfterBreak="0">
    <w:nsid w:val="107B662B"/>
    <w:multiLevelType w:val="hybridMultilevel"/>
    <w:tmpl w:val="D98447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24D3818"/>
    <w:multiLevelType w:val="hybridMultilevel"/>
    <w:tmpl w:val="50A668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C74DC2"/>
    <w:multiLevelType w:val="hybridMultilevel"/>
    <w:tmpl w:val="50A668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007367"/>
    <w:multiLevelType w:val="hybridMultilevel"/>
    <w:tmpl w:val="08002D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1D212318"/>
    <w:multiLevelType w:val="hybridMultilevel"/>
    <w:tmpl w:val="6B4EFBC0"/>
    <w:lvl w:ilvl="0" w:tplc="5220FF92">
      <w:start w:val="1"/>
      <w:numFmt w:val="decimal"/>
      <w:lvlText w:val="%1."/>
      <w:lvlJc w:val="left"/>
      <w:pPr>
        <w:ind w:left="720" w:hanging="360"/>
      </w:pPr>
      <w:rPr>
        <w:rFonts w:ascii="Lucida Sans" w:eastAsiaTheme="minorHAnsi" w:hAnsi="Lucida Sans" w:cs="Times New Roman"/>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37305E"/>
    <w:multiLevelType w:val="multilevel"/>
    <w:tmpl w:val="D8967FE0"/>
    <w:numStyleLink w:val="AMBRASSADEKOPNUM"/>
  </w:abstractNum>
  <w:abstractNum w:abstractNumId="11" w15:restartNumberingAfterBreak="0">
    <w:nsid w:val="22E67930"/>
    <w:multiLevelType w:val="hybridMultilevel"/>
    <w:tmpl w:val="FC24A07C"/>
    <w:lvl w:ilvl="0" w:tplc="1EC6FB9E">
      <w:start w:val="1"/>
      <w:numFmt w:val="bullet"/>
      <w:lvlText w:val="•"/>
      <w:lvlJc w:val="left"/>
      <w:pPr>
        <w:tabs>
          <w:tab w:val="num" w:pos="720"/>
        </w:tabs>
        <w:ind w:left="720" w:hanging="360"/>
      </w:pPr>
      <w:rPr>
        <w:rFonts w:ascii="Arial" w:hAnsi="Arial" w:hint="default"/>
      </w:rPr>
    </w:lvl>
    <w:lvl w:ilvl="1" w:tplc="782A88E2" w:tentative="1">
      <w:start w:val="1"/>
      <w:numFmt w:val="bullet"/>
      <w:lvlText w:val="•"/>
      <w:lvlJc w:val="left"/>
      <w:pPr>
        <w:tabs>
          <w:tab w:val="num" w:pos="1440"/>
        </w:tabs>
        <w:ind w:left="1440" w:hanging="360"/>
      </w:pPr>
      <w:rPr>
        <w:rFonts w:ascii="Arial" w:hAnsi="Arial" w:hint="default"/>
      </w:rPr>
    </w:lvl>
    <w:lvl w:ilvl="2" w:tplc="B3FEAF28" w:tentative="1">
      <w:start w:val="1"/>
      <w:numFmt w:val="bullet"/>
      <w:lvlText w:val="•"/>
      <w:lvlJc w:val="left"/>
      <w:pPr>
        <w:tabs>
          <w:tab w:val="num" w:pos="2160"/>
        </w:tabs>
        <w:ind w:left="2160" w:hanging="360"/>
      </w:pPr>
      <w:rPr>
        <w:rFonts w:ascii="Arial" w:hAnsi="Arial" w:hint="default"/>
      </w:rPr>
    </w:lvl>
    <w:lvl w:ilvl="3" w:tplc="242026F8" w:tentative="1">
      <w:start w:val="1"/>
      <w:numFmt w:val="bullet"/>
      <w:lvlText w:val="•"/>
      <w:lvlJc w:val="left"/>
      <w:pPr>
        <w:tabs>
          <w:tab w:val="num" w:pos="2880"/>
        </w:tabs>
        <w:ind w:left="2880" w:hanging="360"/>
      </w:pPr>
      <w:rPr>
        <w:rFonts w:ascii="Arial" w:hAnsi="Arial" w:hint="default"/>
      </w:rPr>
    </w:lvl>
    <w:lvl w:ilvl="4" w:tplc="7E1671D2" w:tentative="1">
      <w:start w:val="1"/>
      <w:numFmt w:val="bullet"/>
      <w:lvlText w:val="•"/>
      <w:lvlJc w:val="left"/>
      <w:pPr>
        <w:tabs>
          <w:tab w:val="num" w:pos="3600"/>
        </w:tabs>
        <w:ind w:left="3600" w:hanging="360"/>
      </w:pPr>
      <w:rPr>
        <w:rFonts w:ascii="Arial" w:hAnsi="Arial" w:hint="default"/>
      </w:rPr>
    </w:lvl>
    <w:lvl w:ilvl="5" w:tplc="1CE609DC" w:tentative="1">
      <w:start w:val="1"/>
      <w:numFmt w:val="bullet"/>
      <w:lvlText w:val="•"/>
      <w:lvlJc w:val="left"/>
      <w:pPr>
        <w:tabs>
          <w:tab w:val="num" w:pos="4320"/>
        </w:tabs>
        <w:ind w:left="4320" w:hanging="360"/>
      </w:pPr>
      <w:rPr>
        <w:rFonts w:ascii="Arial" w:hAnsi="Arial" w:hint="default"/>
      </w:rPr>
    </w:lvl>
    <w:lvl w:ilvl="6" w:tplc="AD02C88E" w:tentative="1">
      <w:start w:val="1"/>
      <w:numFmt w:val="bullet"/>
      <w:lvlText w:val="•"/>
      <w:lvlJc w:val="left"/>
      <w:pPr>
        <w:tabs>
          <w:tab w:val="num" w:pos="5040"/>
        </w:tabs>
        <w:ind w:left="5040" w:hanging="360"/>
      </w:pPr>
      <w:rPr>
        <w:rFonts w:ascii="Arial" w:hAnsi="Arial" w:hint="default"/>
      </w:rPr>
    </w:lvl>
    <w:lvl w:ilvl="7" w:tplc="6EEEFFDC" w:tentative="1">
      <w:start w:val="1"/>
      <w:numFmt w:val="bullet"/>
      <w:lvlText w:val="•"/>
      <w:lvlJc w:val="left"/>
      <w:pPr>
        <w:tabs>
          <w:tab w:val="num" w:pos="5760"/>
        </w:tabs>
        <w:ind w:left="5760" w:hanging="360"/>
      </w:pPr>
      <w:rPr>
        <w:rFonts w:ascii="Arial" w:hAnsi="Arial" w:hint="default"/>
      </w:rPr>
    </w:lvl>
    <w:lvl w:ilvl="8" w:tplc="38CC53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7E8E"/>
    <w:multiLevelType w:val="hybridMultilevel"/>
    <w:tmpl w:val="347E159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1787" w:hanging="369"/>
      </w:pPr>
      <w:rPr>
        <w:sz w:val="24"/>
      </w:rPr>
    </w:lvl>
    <w:lvl w:ilvl="1">
      <w:start w:val="1"/>
      <w:numFmt w:val="decimal"/>
      <w:pStyle w:val="Kop2"/>
      <w:lvlText w:val="%1.%2"/>
      <w:lvlJc w:val="left"/>
      <w:pPr>
        <w:ind w:left="510" w:hanging="510"/>
      </w:pPr>
      <w:rPr>
        <w:sz w:val="20"/>
      </w:rPr>
    </w:lvl>
    <w:lvl w:ilvl="2">
      <w:start w:val="1"/>
      <w:numFmt w:val="decimal"/>
      <w:pStyle w:val="Kop3"/>
      <w:lvlText w:val="%1.%2.%3"/>
      <w:lvlJc w:val="left"/>
      <w:pPr>
        <w:ind w:left="680" w:hanging="680"/>
      </w:pPr>
      <w:rPr>
        <w:sz w:val="18"/>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299043BE"/>
    <w:multiLevelType w:val="hybridMultilevel"/>
    <w:tmpl w:val="354CF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1"/>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31C229E2"/>
    <w:multiLevelType w:val="hybridMultilevel"/>
    <w:tmpl w:val="A628DA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3FF6EE5"/>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4B7095E"/>
    <w:multiLevelType w:val="hybridMultilevel"/>
    <w:tmpl w:val="F496DC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06B5A"/>
    <w:multiLevelType w:val="hybridMultilevel"/>
    <w:tmpl w:val="538C9B0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DFA6FC8"/>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A9169A"/>
    <w:multiLevelType w:val="hybridMultilevel"/>
    <w:tmpl w:val="AD0401F4"/>
    <w:lvl w:ilvl="0" w:tplc="714A803C">
      <w:start w:val="1"/>
      <w:numFmt w:val="bullet"/>
      <w:pStyle w:val="lijstbulletskroon"/>
      <w:lvlText w:val=""/>
      <w:lvlPicBulletId w:val="0"/>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start w:val="1"/>
      <w:numFmt w:val="bullet"/>
      <w:lvlText w:val=""/>
      <w:lvlJc w:val="left"/>
      <w:pPr>
        <w:ind w:left="5040" w:hanging="360"/>
      </w:pPr>
      <w:rPr>
        <w:rFonts w:ascii="Symbol" w:hAnsi="Symbol" w:hint="default"/>
      </w:rPr>
    </w:lvl>
    <w:lvl w:ilvl="7" w:tplc="B24696E8">
      <w:start w:val="1"/>
      <w:numFmt w:val="bullet"/>
      <w:lvlText w:val="o"/>
      <w:lvlJc w:val="left"/>
      <w:pPr>
        <w:ind w:left="5760" w:hanging="360"/>
      </w:pPr>
      <w:rPr>
        <w:rFonts w:ascii="Courier New" w:hAnsi="Courier New" w:cs="Courier New" w:hint="default"/>
      </w:rPr>
    </w:lvl>
    <w:lvl w:ilvl="8" w:tplc="E2741372">
      <w:start w:val="1"/>
      <w:numFmt w:val="bullet"/>
      <w:lvlText w:val=""/>
      <w:lvlJc w:val="left"/>
      <w:pPr>
        <w:ind w:left="6480" w:hanging="360"/>
      </w:pPr>
      <w:rPr>
        <w:rFonts w:ascii="Wingdings" w:hAnsi="Wingdings" w:hint="default"/>
      </w:rPr>
    </w:lvl>
  </w:abstractNum>
  <w:abstractNum w:abstractNumId="22" w15:restartNumberingAfterBreak="0">
    <w:nsid w:val="46461F7B"/>
    <w:multiLevelType w:val="hybridMultilevel"/>
    <w:tmpl w:val="CFCA2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2160D"/>
    <w:multiLevelType w:val="hybridMultilevel"/>
    <w:tmpl w:val="4C667D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0050C9A"/>
    <w:multiLevelType w:val="hybridMultilevel"/>
    <w:tmpl w:val="0FE64D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275369"/>
    <w:multiLevelType w:val="hybridMultilevel"/>
    <w:tmpl w:val="4DDA3848"/>
    <w:lvl w:ilvl="0" w:tplc="790C4FCC">
      <w:start w:val="1"/>
      <w:numFmt w:val="decimal"/>
      <w:lvlText w:val="%1."/>
      <w:lvlJc w:val="left"/>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3F5080"/>
    <w:multiLevelType w:val="hybridMultilevel"/>
    <w:tmpl w:val="786E9EE2"/>
    <w:lvl w:ilvl="0" w:tplc="39F6EC18">
      <w:numFmt w:val="bullet"/>
      <w:lvlText w:val="-"/>
      <w:lvlJc w:val="left"/>
      <w:pPr>
        <w:ind w:left="720" w:hanging="360"/>
      </w:pPr>
      <w:rPr>
        <w:rFonts w:ascii="Calibri" w:eastAsia="Kozuka Gothic Pro L" w:hAnsi="Calibri" w:cstheme="minorHAnsi" w:hint="default"/>
        <w:lang w:val="nl-NL"/>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99F66DA"/>
    <w:multiLevelType w:val="hybridMultilevel"/>
    <w:tmpl w:val="61DC956A"/>
    <w:lvl w:ilvl="0" w:tplc="0813000F">
      <w:start w:val="1"/>
      <w:numFmt w:val="decimal"/>
      <w:lvlText w:val="%1."/>
      <w:lvlJc w:val="left"/>
      <w:pPr>
        <w:ind w:left="720" w:hanging="360"/>
      </w:pPr>
    </w:lvl>
    <w:lvl w:ilvl="1" w:tplc="97622A66">
      <w:start w:val="1"/>
      <w:numFmt w:val="decimal"/>
      <w:lvlText w:val="%2."/>
      <w:lvlJc w:val="left"/>
      <w:pPr>
        <w:ind w:left="1440" w:hanging="360"/>
      </w:pPr>
      <w:rPr>
        <w:rFonts w:ascii="Lucida Sans" w:eastAsiaTheme="minorHAnsi" w:hAnsi="Lucida Sans"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162E9A"/>
    <w:multiLevelType w:val="hybridMultilevel"/>
    <w:tmpl w:val="4C667D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8627AA"/>
    <w:multiLevelType w:val="hybridMultilevel"/>
    <w:tmpl w:val="9FD07E4E"/>
    <w:lvl w:ilvl="0" w:tplc="A2D08608">
      <w:start w:val="1"/>
      <w:numFmt w:val="bullet"/>
      <w:pStyle w:val="lijstbulletskroonniv2"/>
      <w:lvlText w:val=""/>
      <w:lvlPicBulletId w:val="0"/>
      <w:lvlJc w:val="left"/>
      <w:pPr>
        <w:ind w:left="720" w:hanging="360"/>
      </w:pPr>
      <w:rPr>
        <w:rFonts w:ascii="Symbol" w:hAnsi="Symbol" w:hint="default"/>
        <w:color w:val="auto"/>
      </w:rPr>
    </w:lvl>
    <w:lvl w:ilvl="1" w:tplc="6CCAD8C0">
      <w:start w:val="1"/>
      <w:numFmt w:val="bullet"/>
      <w:lvlText w:val="o"/>
      <w:lvlJc w:val="left"/>
      <w:pPr>
        <w:ind w:left="1440" w:hanging="360"/>
      </w:pPr>
      <w:rPr>
        <w:rFonts w:ascii="Courier New" w:hAnsi="Courier New" w:cs="Courier New" w:hint="default"/>
      </w:rPr>
    </w:lvl>
    <w:lvl w:ilvl="2" w:tplc="EB969FEA">
      <w:start w:val="1"/>
      <w:numFmt w:val="bullet"/>
      <w:lvlText w:val=""/>
      <w:lvlJc w:val="left"/>
      <w:pPr>
        <w:ind w:left="2160" w:hanging="360"/>
      </w:pPr>
      <w:rPr>
        <w:rFonts w:ascii="Wingdings" w:hAnsi="Wingdings" w:hint="default"/>
      </w:rPr>
    </w:lvl>
    <w:lvl w:ilvl="3" w:tplc="3AFA1B28">
      <w:start w:val="1"/>
      <w:numFmt w:val="bullet"/>
      <w:lvlText w:val=""/>
      <w:lvlJc w:val="left"/>
      <w:pPr>
        <w:ind w:left="2880" w:hanging="360"/>
      </w:pPr>
      <w:rPr>
        <w:rFonts w:ascii="Symbol" w:hAnsi="Symbol" w:hint="default"/>
      </w:rPr>
    </w:lvl>
    <w:lvl w:ilvl="4" w:tplc="4B8824BC">
      <w:start w:val="1"/>
      <w:numFmt w:val="bullet"/>
      <w:lvlText w:val="o"/>
      <w:lvlJc w:val="left"/>
      <w:pPr>
        <w:ind w:left="3600" w:hanging="360"/>
      </w:pPr>
      <w:rPr>
        <w:rFonts w:ascii="Courier New" w:hAnsi="Courier New" w:cs="Courier New" w:hint="default"/>
      </w:rPr>
    </w:lvl>
    <w:lvl w:ilvl="5" w:tplc="B15454C4">
      <w:start w:val="1"/>
      <w:numFmt w:val="bullet"/>
      <w:lvlText w:val=""/>
      <w:lvlJc w:val="left"/>
      <w:pPr>
        <w:ind w:left="4320" w:hanging="360"/>
      </w:pPr>
      <w:rPr>
        <w:rFonts w:ascii="Wingdings" w:hAnsi="Wingdings" w:hint="default"/>
      </w:rPr>
    </w:lvl>
    <w:lvl w:ilvl="6" w:tplc="6DA83BCA">
      <w:start w:val="1"/>
      <w:numFmt w:val="bullet"/>
      <w:lvlText w:val=""/>
      <w:lvlJc w:val="left"/>
      <w:pPr>
        <w:ind w:left="5040" w:hanging="360"/>
      </w:pPr>
      <w:rPr>
        <w:rFonts w:ascii="Symbol" w:hAnsi="Symbol" w:hint="default"/>
      </w:rPr>
    </w:lvl>
    <w:lvl w:ilvl="7" w:tplc="060EC6A8">
      <w:start w:val="1"/>
      <w:numFmt w:val="bullet"/>
      <w:lvlText w:val="o"/>
      <w:lvlJc w:val="left"/>
      <w:pPr>
        <w:ind w:left="5760" w:hanging="360"/>
      </w:pPr>
      <w:rPr>
        <w:rFonts w:ascii="Courier New" w:hAnsi="Courier New" w:cs="Courier New" w:hint="default"/>
      </w:rPr>
    </w:lvl>
    <w:lvl w:ilvl="8" w:tplc="BE44BB46">
      <w:start w:val="1"/>
      <w:numFmt w:val="bullet"/>
      <w:lvlText w:val=""/>
      <w:lvlJc w:val="left"/>
      <w:pPr>
        <w:ind w:left="6480" w:hanging="360"/>
      </w:pPr>
      <w:rPr>
        <w:rFonts w:ascii="Wingdings" w:hAnsi="Wingdings" w:hint="default"/>
      </w:rPr>
    </w:lvl>
  </w:abstractNum>
  <w:abstractNum w:abstractNumId="30" w15:restartNumberingAfterBreak="0">
    <w:nsid w:val="5F6203AD"/>
    <w:multiLevelType w:val="hybridMultilevel"/>
    <w:tmpl w:val="4F2A5E18"/>
    <w:lvl w:ilvl="0" w:tplc="1214D866">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1972652"/>
    <w:multiLevelType w:val="hybridMultilevel"/>
    <w:tmpl w:val="8360992A"/>
    <w:lvl w:ilvl="0" w:tplc="0813000F">
      <w:start w:val="1"/>
      <w:numFmt w:val="decimal"/>
      <w:lvlText w:val="%1."/>
      <w:lvlJc w:val="left"/>
      <w:pPr>
        <w:ind w:left="720" w:hanging="360"/>
      </w:pPr>
    </w:lvl>
    <w:lvl w:ilvl="1" w:tplc="50040A7E">
      <w:start w:val="1"/>
      <w:numFmt w:val="decimal"/>
      <w:lvlText w:val="%2)"/>
      <w:lvlJc w:val="left"/>
      <w:pPr>
        <w:ind w:left="1440" w:hanging="360"/>
      </w:pPr>
      <w:rPr>
        <w:rFonts w:ascii="Lucida Sans" w:eastAsiaTheme="minorHAnsi" w:hAnsi="Lucida Sans"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D93CBB"/>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FB4EB0"/>
    <w:multiLevelType w:val="hybridMultilevel"/>
    <w:tmpl w:val="FCF298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B212089"/>
    <w:multiLevelType w:val="hybridMultilevel"/>
    <w:tmpl w:val="0FE64D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3C1DCA"/>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FC70366"/>
    <w:multiLevelType w:val="multilevel"/>
    <w:tmpl w:val="05EED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1962B7"/>
    <w:multiLevelType w:val="hybridMultilevel"/>
    <w:tmpl w:val="4DDA3848"/>
    <w:lvl w:ilvl="0" w:tplc="790C4FCC">
      <w:start w:val="1"/>
      <w:numFmt w:val="decimal"/>
      <w:lvlText w:val="%1."/>
      <w:lvlJc w:val="left"/>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D7748B"/>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72516CF"/>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ACE0948"/>
    <w:multiLevelType w:val="hybridMultilevel"/>
    <w:tmpl w:val="25DE26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0E2DED"/>
    <w:multiLevelType w:val="hybridMultilevel"/>
    <w:tmpl w:val="1D7C65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F0D7A87"/>
    <w:multiLevelType w:val="hybridMultilevel"/>
    <w:tmpl w:val="C49059E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8"/>
  </w:num>
  <w:num w:numId="2">
    <w:abstractNumId w:val="42"/>
  </w:num>
  <w:num w:numId="3">
    <w:abstractNumId w:val="2"/>
  </w:num>
  <w:num w:numId="4">
    <w:abstractNumId w:val="14"/>
  </w:num>
  <w:num w:numId="5">
    <w:abstractNumId w:val="9"/>
  </w:num>
  <w:num w:numId="6">
    <w:abstractNumId w:val="23"/>
  </w:num>
  <w:num w:numId="7">
    <w:abstractNumId w:val="20"/>
  </w:num>
  <w:num w:numId="8">
    <w:abstractNumId w:val="25"/>
  </w:num>
  <w:num w:numId="9">
    <w:abstractNumId w:val="12"/>
  </w:num>
  <w:num w:numId="10">
    <w:abstractNumId w:val="28"/>
  </w:num>
  <w:num w:numId="11">
    <w:abstractNumId w:val="32"/>
  </w:num>
  <w:num w:numId="12">
    <w:abstractNumId w:val="10"/>
    <w:lvlOverride w:ilvl="0">
      <w:startOverride w:val="1"/>
      <w:lvl w:ilvl="0">
        <w:start w:val="1"/>
        <w:numFmt w:val="decimal"/>
        <w:pStyle w:val="Kop1"/>
        <w:lvlText w:val=""/>
        <w:lvlJc w:val="left"/>
      </w:lvl>
    </w:lvlOverride>
    <w:lvlOverride w:ilvl="1">
      <w:startOverride w:val="1"/>
      <w:lvl w:ilvl="1">
        <w:start w:val="1"/>
        <w:numFmt w:val="decimal"/>
        <w:pStyle w:val="Kop2"/>
        <w:lvlText w:val="%1.%2"/>
        <w:lvlJc w:val="left"/>
        <w:pPr>
          <w:ind w:left="510" w:hanging="510"/>
        </w:pPr>
        <w:rPr>
          <w:sz w:val="20"/>
        </w:rPr>
      </w:lvl>
    </w:lvlOverride>
    <w:lvlOverride w:ilvl="2">
      <w:startOverride w:val="1"/>
      <w:lvl w:ilvl="2">
        <w:start w:val="1"/>
        <w:numFmt w:val="decimal"/>
        <w:pStyle w:val="Kop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21"/>
  </w:num>
  <w:num w:numId="15">
    <w:abstractNumId w:val="15"/>
  </w:num>
  <w:num w:numId="16">
    <w:abstractNumId w:val="29"/>
  </w:num>
  <w:num w:numId="17">
    <w:abstractNumId w:val="13"/>
  </w:num>
  <w:num w:numId="18">
    <w:abstractNumId w:val="3"/>
  </w:num>
  <w:num w:numId="19">
    <w:abstractNumId w:val="16"/>
  </w:num>
  <w:num w:numId="20">
    <w:abstractNumId w:val="3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22"/>
  </w:num>
  <w:num w:numId="25">
    <w:abstractNumId w:val="19"/>
  </w:num>
  <w:num w:numId="26">
    <w:abstractNumId w:val="31"/>
  </w:num>
  <w:num w:numId="27">
    <w:abstractNumId w:val="41"/>
  </w:num>
  <w:num w:numId="28">
    <w:abstractNumId w:val="27"/>
  </w:num>
  <w:num w:numId="29">
    <w:abstractNumId w:val="1"/>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5"/>
  </w:num>
  <w:num w:numId="34">
    <w:abstractNumId w:val="24"/>
  </w:num>
  <w:num w:numId="35">
    <w:abstractNumId w:val="33"/>
  </w:num>
  <w:num w:numId="36">
    <w:abstractNumId w:val="34"/>
  </w:num>
  <w:num w:numId="37">
    <w:abstractNumId w:val="40"/>
  </w:num>
  <w:num w:numId="38">
    <w:abstractNumId w:val="17"/>
  </w:num>
  <w:num w:numId="39">
    <w:abstractNumId w:val="11"/>
  </w:num>
  <w:num w:numId="40">
    <w:abstractNumId w:val="30"/>
  </w:num>
  <w:num w:numId="41">
    <w:abstractNumId w:val="0"/>
  </w:num>
  <w:num w:numId="42">
    <w:abstractNumId w:val="26"/>
  </w:num>
  <w:num w:numId="43">
    <w:abstractNumId w:val="3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8"/>
    <w:rsid w:val="00011C3A"/>
    <w:rsid w:val="000174BE"/>
    <w:rsid w:val="00023100"/>
    <w:rsid w:val="00031202"/>
    <w:rsid w:val="000425CF"/>
    <w:rsid w:val="000468B8"/>
    <w:rsid w:val="00046F88"/>
    <w:rsid w:val="000478A7"/>
    <w:rsid w:val="000506B0"/>
    <w:rsid w:val="00055DF5"/>
    <w:rsid w:val="00061DAE"/>
    <w:rsid w:val="00067BBC"/>
    <w:rsid w:val="00072931"/>
    <w:rsid w:val="00082FFF"/>
    <w:rsid w:val="000863DF"/>
    <w:rsid w:val="000A4015"/>
    <w:rsid w:val="000B5ACC"/>
    <w:rsid w:val="00104087"/>
    <w:rsid w:val="00116E46"/>
    <w:rsid w:val="00131053"/>
    <w:rsid w:val="001410D2"/>
    <w:rsid w:val="00143E90"/>
    <w:rsid w:val="0015666A"/>
    <w:rsid w:val="00160034"/>
    <w:rsid w:val="00167EEF"/>
    <w:rsid w:val="001A02F5"/>
    <w:rsid w:val="001A3B99"/>
    <w:rsid w:val="001C1993"/>
    <w:rsid w:val="001D5FD6"/>
    <w:rsid w:val="001E3A67"/>
    <w:rsid w:val="001E5714"/>
    <w:rsid w:val="001E5E9A"/>
    <w:rsid w:val="001F7E3A"/>
    <w:rsid w:val="00206478"/>
    <w:rsid w:val="002132D9"/>
    <w:rsid w:val="00240179"/>
    <w:rsid w:val="00243FBB"/>
    <w:rsid w:val="00244117"/>
    <w:rsid w:val="0027321C"/>
    <w:rsid w:val="002833CC"/>
    <w:rsid w:val="00283C89"/>
    <w:rsid w:val="002B072F"/>
    <w:rsid w:val="002B3716"/>
    <w:rsid w:val="002C06BE"/>
    <w:rsid w:val="002C7A54"/>
    <w:rsid w:val="002D71D1"/>
    <w:rsid w:val="002E21D1"/>
    <w:rsid w:val="00300073"/>
    <w:rsid w:val="00320E17"/>
    <w:rsid w:val="0033176D"/>
    <w:rsid w:val="00336BE3"/>
    <w:rsid w:val="0034285D"/>
    <w:rsid w:val="00344FE8"/>
    <w:rsid w:val="00363366"/>
    <w:rsid w:val="003720FB"/>
    <w:rsid w:val="003837E0"/>
    <w:rsid w:val="00386422"/>
    <w:rsid w:val="003A2E30"/>
    <w:rsid w:val="003E2A91"/>
    <w:rsid w:val="003F0BD1"/>
    <w:rsid w:val="003F104B"/>
    <w:rsid w:val="00404A4F"/>
    <w:rsid w:val="004067AB"/>
    <w:rsid w:val="00423001"/>
    <w:rsid w:val="00423CFB"/>
    <w:rsid w:val="004411D5"/>
    <w:rsid w:val="00441FE8"/>
    <w:rsid w:val="00445978"/>
    <w:rsid w:val="0044717B"/>
    <w:rsid w:val="004578CB"/>
    <w:rsid w:val="00496CC2"/>
    <w:rsid w:val="004A1006"/>
    <w:rsid w:val="004A2667"/>
    <w:rsid w:val="004D06E0"/>
    <w:rsid w:val="004F26EA"/>
    <w:rsid w:val="00502BC5"/>
    <w:rsid w:val="00512F4D"/>
    <w:rsid w:val="00514E0A"/>
    <w:rsid w:val="0052306D"/>
    <w:rsid w:val="005318E2"/>
    <w:rsid w:val="00533409"/>
    <w:rsid w:val="00537811"/>
    <w:rsid w:val="005415EC"/>
    <w:rsid w:val="00542E4A"/>
    <w:rsid w:val="00544537"/>
    <w:rsid w:val="00544A14"/>
    <w:rsid w:val="00544B23"/>
    <w:rsid w:val="00570491"/>
    <w:rsid w:val="005A2362"/>
    <w:rsid w:val="005E25A2"/>
    <w:rsid w:val="00605483"/>
    <w:rsid w:val="0061008C"/>
    <w:rsid w:val="006118FF"/>
    <w:rsid w:val="00616E2F"/>
    <w:rsid w:val="00643FEE"/>
    <w:rsid w:val="006606C0"/>
    <w:rsid w:val="00673AAE"/>
    <w:rsid w:val="00677DE5"/>
    <w:rsid w:val="006802B1"/>
    <w:rsid w:val="00680ACF"/>
    <w:rsid w:val="006854D5"/>
    <w:rsid w:val="00694CFA"/>
    <w:rsid w:val="006B215D"/>
    <w:rsid w:val="006B2D7F"/>
    <w:rsid w:val="006B65C3"/>
    <w:rsid w:val="006C33AE"/>
    <w:rsid w:val="006C4FDD"/>
    <w:rsid w:val="006D3982"/>
    <w:rsid w:val="006D4065"/>
    <w:rsid w:val="006F2710"/>
    <w:rsid w:val="006F3DF1"/>
    <w:rsid w:val="006F53C1"/>
    <w:rsid w:val="007042B4"/>
    <w:rsid w:val="00707109"/>
    <w:rsid w:val="0071170B"/>
    <w:rsid w:val="00717205"/>
    <w:rsid w:val="00723AA0"/>
    <w:rsid w:val="00726566"/>
    <w:rsid w:val="007311DC"/>
    <w:rsid w:val="00753AAC"/>
    <w:rsid w:val="00793FF8"/>
    <w:rsid w:val="007A106A"/>
    <w:rsid w:val="007A58EC"/>
    <w:rsid w:val="007B5D50"/>
    <w:rsid w:val="007B72B9"/>
    <w:rsid w:val="007C0AEC"/>
    <w:rsid w:val="007C3B71"/>
    <w:rsid w:val="007C6DC8"/>
    <w:rsid w:val="007D5BA3"/>
    <w:rsid w:val="007D7DBD"/>
    <w:rsid w:val="007E3D9E"/>
    <w:rsid w:val="007E55E6"/>
    <w:rsid w:val="007E624A"/>
    <w:rsid w:val="00805726"/>
    <w:rsid w:val="00826986"/>
    <w:rsid w:val="00832CCB"/>
    <w:rsid w:val="00840CE0"/>
    <w:rsid w:val="00847E61"/>
    <w:rsid w:val="00854664"/>
    <w:rsid w:val="00873D6D"/>
    <w:rsid w:val="008912F1"/>
    <w:rsid w:val="00891D67"/>
    <w:rsid w:val="008A1F1B"/>
    <w:rsid w:val="008C4CE5"/>
    <w:rsid w:val="008D3103"/>
    <w:rsid w:val="0091026A"/>
    <w:rsid w:val="00922EFA"/>
    <w:rsid w:val="009402D6"/>
    <w:rsid w:val="009427C5"/>
    <w:rsid w:val="0094286C"/>
    <w:rsid w:val="00947BB2"/>
    <w:rsid w:val="00953236"/>
    <w:rsid w:val="00953AD4"/>
    <w:rsid w:val="00965A6A"/>
    <w:rsid w:val="0099214F"/>
    <w:rsid w:val="009B255A"/>
    <w:rsid w:val="009C03ED"/>
    <w:rsid w:val="009C0750"/>
    <w:rsid w:val="009C6CE6"/>
    <w:rsid w:val="009E1522"/>
    <w:rsid w:val="009F5851"/>
    <w:rsid w:val="00A225C2"/>
    <w:rsid w:val="00A406A7"/>
    <w:rsid w:val="00A606FE"/>
    <w:rsid w:val="00A70DFE"/>
    <w:rsid w:val="00A7299F"/>
    <w:rsid w:val="00AA21A2"/>
    <w:rsid w:val="00AA7BD9"/>
    <w:rsid w:val="00AB075F"/>
    <w:rsid w:val="00AB2E86"/>
    <w:rsid w:val="00AB359C"/>
    <w:rsid w:val="00AD45CA"/>
    <w:rsid w:val="00AF01EC"/>
    <w:rsid w:val="00AF7CBC"/>
    <w:rsid w:val="00B24490"/>
    <w:rsid w:val="00B2537A"/>
    <w:rsid w:val="00B33A67"/>
    <w:rsid w:val="00B36064"/>
    <w:rsid w:val="00B54F5D"/>
    <w:rsid w:val="00B60746"/>
    <w:rsid w:val="00B64915"/>
    <w:rsid w:val="00B677EA"/>
    <w:rsid w:val="00B73A37"/>
    <w:rsid w:val="00B8640B"/>
    <w:rsid w:val="00BB2B0A"/>
    <w:rsid w:val="00BC6C35"/>
    <w:rsid w:val="00BC7021"/>
    <w:rsid w:val="00BD7F3E"/>
    <w:rsid w:val="00BE2022"/>
    <w:rsid w:val="00BE57DF"/>
    <w:rsid w:val="00BE6FF1"/>
    <w:rsid w:val="00BF063A"/>
    <w:rsid w:val="00BF3D63"/>
    <w:rsid w:val="00C05EFF"/>
    <w:rsid w:val="00C41EA9"/>
    <w:rsid w:val="00C50D28"/>
    <w:rsid w:val="00C54EAC"/>
    <w:rsid w:val="00C55A23"/>
    <w:rsid w:val="00C75FA8"/>
    <w:rsid w:val="00C80E02"/>
    <w:rsid w:val="00C918DC"/>
    <w:rsid w:val="00C91EB5"/>
    <w:rsid w:val="00CA0DDB"/>
    <w:rsid w:val="00CA6168"/>
    <w:rsid w:val="00CA6FA5"/>
    <w:rsid w:val="00CA7152"/>
    <w:rsid w:val="00CC31E6"/>
    <w:rsid w:val="00CC4A74"/>
    <w:rsid w:val="00CD0EDE"/>
    <w:rsid w:val="00CE0E50"/>
    <w:rsid w:val="00CE1370"/>
    <w:rsid w:val="00D06A81"/>
    <w:rsid w:val="00D212C4"/>
    <w:rsid w:val="00D401E5"/>
    <w:rsid w:val="00D64259"/>
    <w:rsid w:val="00D97B4C"/>
    <w:rsid w:val="00DA0A5E"/>
    <w:rsid w:val="00DA57C2"/>
    <w:rsid w:val="00DB2DD0"/>
    <w:rsid w:val="00DB60C4"/>
    <w:rsid w:val="00DC7408"/>
    <w:rsid w:val="00E0364E"/>
    <w:rsid w:val="00E10FE1"/>
    <w:rsid w:val="00E438DB"/>
    <w:rsid w:val="00E45513"/>
    <w:rsid w:val="00E712E2"/>
    <w:rsid w:val="00E71527"/>
    <w:rsid w:val="00EB5BB8"/>
    <w:rsid w:val="00EC173E"/>
    <w:rsid w:val="00ED0B4B"/>
    <w:rsid w:val="00ED3BDC"/>
    <w:rsid w:val="00ED72D1"/>
    <w:rsid w:val="00EF29F0"/>
    <w:rsid w:val="00F06748"/>
    <w:rsid w:val="00F13112"/>
    <w:rsid w:val="00F20A06"/>
    <w:rsid w:val="00F2585E"/>
    <w:rsid w:val="00F34347"/>
    <w:rsid w:val="00F403F4"/>
    <w:rsid w:val="00F60A04"/>
    <w:rsid w:val="00F6418D"/>
    <w:rsid w:val="00F67FA7"/>
    <w:rsid w:val="00F716E1"/>
    <w:rsid w:val="00FA0CA5"/>
    <w:rsid w:val="00FC3849"/>
    <w:rsid w:val="00FD1C80"/>
    <w:rsid w:val="00FD4C81"/>
    <w:rsid w:val="00FD7DF2"/>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B09A"/>
  <w15:chartTrackingRefBased/>
  <w15:docId w15:val="{5E9DE1F2-31DD-47EE-B521-6BB99BA0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_Kop 1"/>
    <w:basedOn w:val="Standaard"/>
    <w:link w:val="Kop1Char"/>
    <w:uiPriority w:val="2"/>
    <w:qFormat/>
    <w:rsid w:val="00BD7F3E"/>
    <w:pPr>
      <w:keepNext/>
      <w:numPr>
        <w:numId w:val="12"/>
      </w:numPr>
      <w:spacing w:before="454" w:after="113" w:line="276" w:lineRule="auto"/>
      <w:ind w:left="369"/>
      <w:outlineLvl w:val="0"/>
    </w:pPr>
    <w:rPr>
      <w:rFonts w:ascii="Gilroy ExtraBold" w:hAnsi="Gilroy ExtraBold" w:cs="Times New Roman"/>
      <w:color w:val="000000"/>
      <w:sz w:val="26"/>
      <w:szCs w:val="26"/>
    </w:rPr>
  </w:style>
  <w:style w:type="paragraph" w:styleId="Kop2">
    <w:name w:val="heading 2"/>
    <w:aliases w:val="_Kop 2"/>
    <w:basedOn w:val="Standaard"/>
    <w:link w:val="Kop2Char"/>
    <w:uiPriority w:val="2"/>
    <w:semiHidden/>
    <w:unhideWhenUsed/>
    <w:qFormat/>
    <w:rsid w:val="00BD7F3E"/>
    <w:pPr>
      <w:keepNext/>
      <w:numPr>
        <w:ilvl w:val="1"/>
        <w:numId w:val="12"/>
      </w:numPr>
      <w:spacing w:before="230" w:after="113" w:line="276" w:lineRule="auto"/>
      <w:outlineLvl w:val="1"/>
    </w:pPr>
    <w:rPr>
      <w:rFonts w:ascii="Gilroy ExtraBold" w:hAnsi="Gilroy ExtraBold" w:cs="Times New Roman"/>
      <w:color w:val="000000"/>
      <w:sz w:val="22"/>
    </w:rPr>
  </w:style>
  <w:style w:type="paragraph" w:styleId="Kop3">
    <w:name w:val="heading 3"/>
    <w:aliases w:val="_Kop 3"/>
    <w:basedOn w:val="Standaard"/>
    <w:link w:val="Kop3Char"/>
    <w:uiPriority w:val="2"/>
    <w:semiHidden/>
    <w:unhideWhenUsed/>
    <w:qFormat/>
    <w:rsid w:val="00BD7F3E"/>
    <w:pPr>
      <w:keepNext/>
      <w:numPr>
        <w:ilvl w:val="2"/>
        <w:numId w:val="12"/>
      </w:numPr>
      <w:spacing w:before="170" w:after="57" w:line="276" w:lineRule="auto"/>
      <w:outlineLvl w:val="2"/>
    </w:pPr>
    <w:rPr>
      <w:rFonts w:ascii="Gilroy ExtraBold" w:hAnsi="Gilroy ExtraBold" w:cs="Times New Roman"/>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44FE8"/>
    <w:pPr>
      <w:ind w:left="720"/>
      <w:contextualSpacing/>
    </w:pPr>
  </w:style>
  <w:style w:type="paragraph" w:customStyle="1" w:styleId="Default">
    <w:name w:val="Default"/>
    <w:rsid w:val="00FF72A5"/>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Standaardalinea-lettertype"/>
    <w:uiPriority w:val="99"/>
    <w:unhideWhenUsed/>
    <w:rsid w:val="00723AA0"/>
    <w:rPr>
      <w:color w:val="0000FF"/>
      <w:u w:val="single"/>
    </w:rPr>
  </w:style>
  <w:style w:type="character" w:styleId="Verwijzingopmerking">
    <w:name w:val="annotation reference"/>
    <w:basedOn w:val="Standaardalinea-lettertype"/>
    <w:uiPriority w:val="99"/>
    <w:semiHidden/>
    <w:unhideWhenUsed/>
    <w:rsid w:val="00283C89"/>
    <w:rPr>
      <w:sz w:val="16"/>
      <w:szCs w:val="16"/>
    </w:rPr>
  </w:style>
  <w:style w:type="paragraph" w:styleId="Tekstopmerking">
    <w:name w:val="annotation text"/>
    <w:basedOn w:val="Standaard"/>
    <w:link w:val="TekstopmerkingChar"/>
    <w:uiPriority w:val="99"/>
    <w:semiHidden/>
    <w:unhideWhenUsed/>
    <w:rsid w:val="00283C89"/>
    <w:pPr>
      <w:spacing w:line="240" w:lineRule="auto"/>
    </w:pPr>
    <w:rPr>
      <w:szCs w:val="20"/>
    </w:rPr>
  </w:style>
  <w:style w:type="character" w:customStyle="1" w:styleId="TekstopmerkingChar">
    <w:name w:val="Tekst opmerking Char"/>
    <w:basedOn w:val="Standaardalinea-lettertype"/>
    <w:link w:val="Tekstopmerking"/>
    <w:uiPriority w:val="99"/>
    <w:semiHidden/>
    <w:rsid w:val="00283C89"/>
    <w:rPr>
      <w:szCs w:val="20"/>
    </w:rPr>
  </w:style>
  <w:style w:type="paragraph" w:styleId="Ballontekst">
    <w:name w:val="Balloon Text"/>
    <w:basedOn w:val="Standaard"/>
    <w:link w:val="BallontekstChar"/>
    <w:uiPriority w:val="99"/>
    <w:semiHidden/>
    <w:unhideWhenUsed/>
    <w:rsid w:val="00283C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C89"/>
    <w:rPr>
      <w:rFonts w:ascii="Segoe UI" w:hAnsi="Segoe UI" w:cs="Segoe UI"/>
      <w:sz w:val="18"/>
      <w:szCs w:val="18"/>
    </w:rPr>
  </w:style>
  <w:style w:type="character" w:customStyle="1" w:styleId="Kop1Char">
    <w:name w:val="Kop 1 Char"/>
    <w:aliases w:val="_Kop 1 Char"/>
    <w:basedOn w:val="Standaardalinea-lettertype"/>
    <w:link w:val="Kop1"/>
    <w:uiPriority w:val="2"/>
    <w:rsid w:val="00BD7F3E"/>
    <w:rPr>
      <w:rFonts w:ascii="Gilroy ExtraBold" w:hAnsi="Gilroy ExtraBold" w:cs="Times New Roman"/>
      <w:color w:val="000000"/>
      <w:sz w:val="26"/>
      <w:szCs w:val="26"/>
    </w:rPr>
  </w:style>
  <w:style w:type="character" w:customStyle="1" w:styleId="Kop2Char">
    <w:name w:val="Kop 2 Char"/>
    <w:aliases w:val="_Kop 2 Char"/>
    <w:basedOn w:val="Standaardalinea-lettertype"/>
    <w:link w:val="Kop2"/>
    <w:uiPriority w:val="2"/>
    <w:semiHidden/>
    <w:rsid w:val="00BD7F3E"/>
    <w:rPr>
      <w:rFonts w:ascii="Gilroy ExtraBold" w:hAnsi="Gilroy ExtraBold" w:cs="Times New Roman"/>
      <w:color w:val="000000"/>
      <w:sz w:val="22"/>
    </w:rPr>
  </w:style>
  <w:style w:type="character" w:customStyle="1" w:styleId="Kop3Char">
    <w:name w:val="Kop 3 Char"/>
    <w:aliases w:val="_Kop 3 Char"/>
    <w:basedOn w:val="Standaardalinea-lettertype"/>
    <w:link w:val="Kop3"/>
    <w:uiPriority w:val="2"/>
    <w:semiHidden/>
    <w:rsid w:val="00BD7F3E"/>
    <w:rPr>
      <w:rFonts w:ascii="Gilroy ExtraBold" w:hAnsi="Gilroy ExtraBold" w:cs="Times New Roman"/>
      <w:color w:val="000000"/>
      <w:szCs w:val="20"/>
    </w:rPr>
  </w:style>
  <w:style w:type="character" w:styleId="Zwaar">
    <w:name w:val="Strong"/>
    <w:basedOn w:val="Standaardalinea-lettertype"/>
    <w:uiPriority w:val="22"/>
    <w:qFormat/>
    <w:rsid w:val="00BD7F3E"/>
    <w:rPr>
      <w:rFonts w:ascii="Helvetica" w:hAnsi="Helvetica" w:cs="Helvetica" w:hint="default"/>
      <w:b/>
      <w:bCs/>
    </w:rPr>
  </w:style>
  <w:style w:type="paragraph" w:customStyle="1" w:styleId="lijstopsomming3">
    <w:name w:val="_lijst opsomming 3"/>
    <w:basedOn w:val="Standaard"/>
    <w:uiPriority w:val="1"/>
    <w:rsid w:val="00BD7F3E"/>
    <w:pPr>
      <w:spacing w:before="57" w:after="0" w:line="276" w:lineRule="auto"/>
      <w:ind w:left="360" w:hanging="360"/>
    </w:pPr>
    <w:rPr>
      <w:rFonts w:ascii="Trebuchet MS" w:hAnsi="Trebuchet MS" w:cs="Times New Roman"/>
      <w:sz w:val="18"/>
      <w:szCs w:val="18"/>
    </w:rPr>
  </w:style>
  <w:style w:type="paragraph" w:customStyle="1" w:styleId="lijstnummer1">
    <w:name w:val="_lijst nummer 1"/>
    <w:basedOn w:val="Standaard"/>
    <w:uiPriority w:val="1"/>
    <w:rsid w:val="00BD7F3E"/>
    <w:pPr>
      <w:numPr>
        <w:numId w:val="13"/>
      </w:numPr>
      <w:spacing w:before="57" w:after="0" w:line="276" w:lineRule="auto"/>
    </w:pPr>
    <w:rPr>
      <w:rFonts w:ascii="Trebuchet MS" w:hAnsi="Trebuchet MS" w:cs="Times New Roman"/>
      <w:sz w:val="18"/>
      <w:szCs w:val="18"/>
    </w:rPr>
  </w:style>
  <w:style w:type="paragraph" w:customStyle="1" w:styleId="lijstnummer2">
    <w:name w:val="_lijst nummer 2"/>
    <w:basedOn w:val="Standaard"/>
    <w:uiPriority w:val="1"/>
    <w:rsid w:val="00BD7F3E"/>
    <w:pPr>
      <w:numPr>
        <w:ilvl w:val="1"/>
        <w:numId w:val="13"/>
      </w:numPr>
      <w:spacing w:before="57" w:after="0" w:line="276" w:lineRule="auto"/>
    </w:pPr>
    <w:rPr>
      <w:rFonts w:ascii="Trebuchet MS" w:hAnsi="Trebuchet MS" w:cs="Times New Roman"/>
      <w:sz w:val="18"/>
      <w:szCs w:val="18"/>
    </w:rPr>
  </w:style>
  <w:style w:type="paragraph" w:customStyle="1" w:styleId="lijstnummer3">
    <w:name w:val="_lijst nummer 3"/>
    <w:basedOn w:val="Standaard"/>
    <w:uiPriority w:val="1"/>
    <w:rsid w:val="00BD7F3E"/>
    <w:pPr>
      <w:numPr>
        <w:ilvl w:val="2"/>
        <w:numId w:val="13"/>
      </w:numPr>
      <w:spacing w:before="57" w:after="0" w:line="276" w:lineRule="auto"/>
    </w:pPr>
    <w:rPr>
      <w:rFonts w:ascii="Trebuchet MS" w:hAnsi="Trebuchet MS" w:cs="Times New Roman"/>
      <w:sz w:val="18"/>
      <w:szCs w:val="18"/>
    </w:rPr>
  </w:style>
  <w:style w:type="paragraph" w:customStyle="1" w:styleId="lijstbulletskroon">
    <w:name w:val="_lijst bullets kroon"/>
    <w:basedOn w:val="Standaard"/>
    <w:rsid w:val="00BD7F3E"/>
    <w:pPr>
      <w:numPr>
        <w:numId w:val="14"/>
      </w:numPr>
      <w:spacing w:before="57" w:after="0" w:line="276" w:lineRule="auto"/>
      <w:ind w:left="357" w:hanging="357"/>
    </w:pPr>
    <w:rPr>
      <w:rFonts w:ascii="Trebuchet MS" w:hAnsi="Trebuchet MS" w:cs="Times New Roman"/>
      <w:sz w:val="18"/>
      <w:szCs w:val="18"/>
    </w:rPr>
  </w:style>
  <w:style w:type="paragraph" w:customStyle="1" w:styleId="lijstbulletsdriehoekniv2">
    <w:name w:val="_lijst bullets driehoek niv 2"/>
    <w:basedOn w:val="Standaard"/>
    <w:rsid w:val="00BD7F3E"/>
    <w:pPr>
      <w:numPr>
        <w:numId w:val="15"/>
      </w:numPr>
      <w:spacing w:before="57" w:after="0" w:line="276" w:lineRule="auto"/>
    </w:pPr>
    <w:rPr>
      <w:rFonts w:ascii="Trebuchet MS" w:hAnsi="Trebuchet MS" w:cs="Times New Roman"/>
      <w:sz w:val="18"/>
      <w:szCs w:val="18"/>
    </w:rPr>
  </w:style>
  <w:style w:type="paragraph" w:customStyle="1" w:styleId="Lijstnummer">
    <w:name w:val="Lijst_nummer"/>
    <w:basedOn w:val="Standaard"/>
    <w:uiPriority w:val="1"/>
    <w:rsid w:val="00BD7F3E"/>
    <w:pPr>
      <w:spacing w:after="0" w:line="288" w:lineRule="auto"/>
    </w:pPr>
    <w:rPr>
      <w:rFonts w:ascii="Helvetica" w:hAnsi="Helvetica" w:cs="Times New Roman"/>
      <w:spacing w:val="2"/>
      <w:szCs w:val="20"/>
    </w:rPr>
  </w:style>
  <w:style w:type="paragraph" w:customStyle="1" w:styleId="lijstbulletskroonniv2">
    <w:name w:val="_lijst bullets kroon niv 2"/>
    <w:basedOn w:val="Standaard"/>
    <w:uiPriority w:val="1"/>
    <w:rsid w:val="00BD7F3E"/>
    <w:pPr>
      <w:numPr>
        <w:numId w:val="16"/>
      </w:numPr>
      <w:spacing w:before="57" w:after="0" w:line="276" w:lineRule="auto"/>
    </w:pPr>
    <w:rPr>
      <w:rFonts w:ascii="Trebuchet MS" w:hAnsi="Trebuchet MS" w:cs="Times New Roman"/>
      <w:sz w:val="18"/>
      <w:szCs w:val="18"/>
    </w:rPr>
  </w:style>
  <w:style w:type="character" w:customStyle="1" w:styleId="normaltextrun">
    <w:name w:val="normaltextrun"/>
    <w:basedOn w:val="Standaardalinea-lettertype"/>
    <w:rsid w:val="00BD7F3E"/>
  </w:style>
  <w:style w:type="character" w:customStyle="1" w:styleId="eop">
    <w:name w:val="eop"/>
    <w:basedOn w:val="Standaardalinea-lettertype"/>
    <w:rsid w:val="00BD7F3E"/>
  </w:style>
  <w:style w:type="character" w:customStyle="1" w:styleId="spellingerror">
    <w:name w:val="spellingerror"/>
    <w:basedOn w:val="Standaardalinea-lettertype"/>
    <w:rsid w:val="00BD7F3E"/>
  </w:style>
  <w:style w:type="character" w:customStyle="1" w:styleId="Accentintens">
    <w:name w:val="Accent intens"/>
    <w:basedOn w:val="Standaardalinea-lettertype"/>
    <w:uiPriority w:val="3"/>
    <w:rsid w:val="00BD7F3E"/>
    <w:rPr>
      <w:b/>
      <w:bCs/>
      <w:color w:val="00BAAB"/>
    </w:rPr>
  </w:style>
  <w:style w:type="numbering" w:customStyle="1" w:styleId="AMBRASSADENUM">
    <w:name w:val="_AMBRASSADE_NUM"/>
    <w:uiPriority w:val="99"/>
    <w:rsid w:val="00BD7F3E"/>
    <w:pPr>
      <w:numPr>
        <w:numId w:val="13"/>
      </w:numPr>
    </w:pPr>
  </w:style>
  <w:style w:type="numbering" w:customStyle="1" w:styleId="AMBRASSADEKOPNUM">
    <w:name w:val="_AMBRASSADE_KOP_NUM"/>
    <w:uiPriority w:val="99"/>
    <w:rsid w:val="00BD7F3E"/>
    <w:pPr>
      <w:numPr>
        <w:numId w:val="17"/>
      </w:numPr>
    </w:pPr>
  </w:style>
  <w:style w:type="character" w:styleId="GevolgdeHyperlink">
    <w:name w:val="FollowedHyperlink"/>
    <w:basedOn w:val="Standaardalinea-lettertype"/>
    <w:uiPriority w:val="99"/>
    <w:semiHidden/>
    <w:unhideWhenUsed/>
    <w:rsid w:val="003720FB"/>
    <w:rPr>
      <w:color w:val="954F72" w:themeColor="followedHyperlink"/>
      <w:u w:val="single"/>
    </w:rPr>
  </w:style>
  <w:style w:type="paragraph" w:styleId="Koptekst">
    <w:name w:val="header"/>
    <w:basedOn w:val="Standaard"/>
    <w:link w:val="KoptekstChar"/>
    <w:uiPriority w:val="99"/>
    <w:unhideWhenUsed/>
    <w:rsid w:val="00FC38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849"/>
  </w:style>
  <w:style w:type="paragraph" w:styleId="Voettekst">
    <w:name w:val="footer"/>
    <w:basedOn w:val="Standaard"/>
    <w:link w:val="VoettekstChar"/>
    <w:uiPriority w:val="99"/>
    <w:unhideWhenUsed/>
    <w:rsid w:val="00FC38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849"/>
  </w:style>
  <w:style w:type="character" w:customStyle="1" w:styleId="LijstalineaChar">
    <w:name w:val="Lijstalinea Char"/>
    <w:basedOn w:val="Standaardalinea-lettertype"/>
    <w:link w:val="Lijstalinea"/>
    <w:uiPriority w:val="34"/>
    <w:locked/>
    <w:rsid w:val="002132D9"/>
  </w:style>
  <w:style w:type="paragraph" w:styleId="Normaalweb">
    <w:name w:val="Normal (Web)"/>
    <w:basedOn w:val="Standaard"/>
    <w:uiPriority w:val="99"/>
    <w:semiHidden/>
    <w:unhideWhenUsed/>
    <w:rsid w:val="007D7DB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654">
      <w:bodyDiv w:val="1"/>
      <w:marLeft w:val="0"/>
      <w:marRight w:val="0"/>
      <w:marTop w:val="0"/>
      <w:marBottom w:val="0"/>
      <w:divBdr>
        <w:top w:val="none" w:sz="0" w:space="0" w:color="auto"/>
        <w:left w:val="none" w:sz="0" w:space="0" w:color="auto"/>
        <w:bottom w:val="none" w:sz="0" w:space="0" w:color="auto"/>
        <w:right w:val="none" w:sz="0" w:space="0" w:color="auto"/>
      </w:divBdr>
    </w:div>
    <w:div w:id="143090049">
      <w:bodyDiv w:val="1"/>
      <w:marLeft w:val="0"/>
      <w:marRight w:val="0"/>
      <w:marTop w:val="0"/>
      <w:marBottom w:val="0"/>
      <w:divBdr>
        <w:top w:val="none" w:sz="0" w:space="0" w:color="auto"/>
        <w:left w:val="none" w:sz="0" w:space="0" w:color="auto"/>
        <w:bottom w:val="none" w:sz="0" w:space="0" w:color="auto"/>
        <w:right w:val="none" w:sz="0" w:space="0" w:color="auto"/>
      </w:divBdr>
    </w:div>
    <w:div w:id="345518134">
      <w:bodyDiv w:val="1"/>
      <w:marLeft w:val="0"/>
      <w:marRight w:val="0"/>
      <w:marTop w:val="0"/>
      <w:marBottom w:val="0"/>
      <w:divBdr>
        <w:top w:val="none" w:sz="0" w:space="0" w:color="auto"/>
        <w:left w:val="none" w:sz="0" w:space="0" w:color="auto"/>
        <w:bottom w:val="none" w:sz="0" w:space="0" w:color="auto"/>
        <w:right w:val="none" w:sz="0" w:space="0" w:color="auto"/>
      </w:divBdr>
    </w:div>
    <w:div w:id="405886916">
      <w:bodyDiv w:val="1"/>
      <w:marLeft w:val="0"/>
      <w:marRight w:val="0"/>
      <w:marTop w:val="0"/>
      <w:marBottom w:val="0"/>
      <w:divBdr>
        <w:top w:val="none" w:sz="0" w:space="0" w:color="auto"/>
        <w:left w:val="none" w:sz="0" w:space="0" w:color="auto"/>
        <w:bottom w:val="none" w:sz="0" w:space="0" w:color="auto"/>
        <w:right w:val="none" w:sz="0" w:space="0" w:color="auto"/>
      </w:divBdr>
    </w:div>
    <w:div w:id="487937168">
      <w:bodyDiv w:val="1"/>
      <w:marLeft w:val="0"/>
      <w:marRight w:val="0"/>
      <w:marTop w:val="0"/>
      <w:marBottom w:val="0"/>
      <w:divBdr>
        <w:top w:val="none" w:sz="0" w:space="0" w:color="auto"/>
        <w:left w:val="none" w:sz="0" w:space="0" w:color="auto"/>
        <w:bottom w:val="none" w:sz="0" w:space="0" w:color="auto"/>
        <w:right w:val="none" w:sz="0" w:space="0" w:color="auto"/>
      </w:divBdr>
    </w:div>
    <w:div w:id="493379687">
      <w:bodyDiv w:val="1"/>
      <w:marLeft w:val="0"/>
      <w:marRight w:val="0"/>
      <w:marTop w:val="0"/>
      <w:marBottom w:val="0"/>
      <w:divBdr>
        <w:top w:val="none" w:sz="0" w:space="0" w:color="auto"/>
        <w:left w:val="none" w:sz="0" w:space="0" w:color="auto"/>
        <w:bottom w:val="none" w:sz="0" w:space="0" w:color="auto"/>
        <w:right w:val="none" w:sz="0" w:space="0" w:color="auto"/>
      </w:divBdr>
    </w:div>
    <w:div w:id="584001746">
      <w:bodyDiv w:val="1"/>
      <w:marLeft w:val="0"/>
      <w:marRight w:val="0"/>
      <w:marTop w:val="0"/>
      <w:marBottom w:val="0"/>
      <w:divBdr>
        <w:top w:val="none" w:sz="0" w:space="0" w:color="auto"/>
        <w:left w:val="none" w:sz="0" w:space="0" w:color="auto"/>
        <w:bottom w:val="none" w:sz="0" w:space="0" w:color="auto"/>
        <w:right w:val="none" w:sz="0" w:space="0" w:color="auto"/>
      </w:divBdr>
    </w:div>
    <w:div w:id="946499461">
      <w:bodyDiv w:val="1"/>
      <w:marLeft w:val="0"/>
      <w:marRight w:val="0"/>
      <w:marTop w:val="0"/>
      <w:marBottom w:val="0"/>
      <w:divBdr>
        <w:top w:val="none" w:sz="0" w:space="0" w:color="auto"/>
        <w:left w:val="none" w:sz="0" w:space="0" w:color="auto"/>
        <w:bottom w:val="none" w:sz="0" w:space="0" w:color="auto"/>
        <w:right w:val="none" w:sz="0" w:space="0" w:color="auto"/>
      </w:divBdr>
    </w:div>
    <w:div w:id="993794470">
      <w:bodyDiv w:val="1"/>
      <w:marLeft w:val="0"/>
      <w:marRight w:val="0"/>
      <w:marTop w:val="0"/>
      <w:marBottom w:val="0"/>
      <w:divBdr>
        <w:top w:val="none" w:sz="0" w:space="0" w:color="auto"/>
        <w:left w:val="none" w:sz="0" w:space="0" w:color="auto"/>
        <w:bottom w:val="none" w:sz="0" w:space="0" w:color="auto"/>
        <w:right w:val="none" w:sz="0" w:space="0" w:color="auto"/>
      </w:divBdr>
    </w:div>
    <w:div w:id="1245992493">
      <w:bodyDiv w:val="1"/>
      <w:marLeft w:val="0"/>
      <w:marRight w:val="0"/>
      <w:marTop w:val="0"/>
      <w:marBottom w:val="0"/>
      <w:divBdr>
        <w:top w:val="none" w:sz="0" w:space="0" w:color="auto"/>
        <w:left w:val="none" w:sz="0" w:space="0" w:color="auto"/>
        <w:bottom w:val="none" w:sz="0" w:space="0" w:color="auto"/>
        <w:right w:val="none" w:sz="0" w:space="0" w:color="auto"/>
      </w:divBdr>
    </w:div>
    <w:div w:id="1325620547">
      <w:bodyDiv w:val="1"/>
      <w:marLeft w:val="0"/>
      <w:marRight w:val="0"/>
      <w:marTop w:val="0"/>
      <w:marBottom w:val="0"/>
      <w:divBdr>
        <w:top w:val="none" w:sz="0" w:space="0" w:color="auto"/>
        <w:left w:val="none" w:sz="0" w:space="0" w:color="auto"/>
        <w:bottom w:val="none" w:sz="0" w:space="0" w:color="auto"/>
        <w:right w:val="none" w:sz="0" w:space="0" w:color="auto"/>
      </w:divBdr>
    </w:div>
    <w:div w:id="1500730300">
      <w:bodyDiv w:val="1"/>
      <w:marLeft w:val="0"/>
      <w:marRight w:val="0"/>
      <w:marTop w:val="0"/>
      <w:marBottom w:val="0"/>
      <w:divBdr>
        <w:top w:val="none" w:sz="0" w:space="0" w:color="auto"/>
        <w:left w:val="none" w:sz="0" w:space="0" w:color="auto"/>
        <w:bottom w:val="none" w:sz="0" w:space="0" w:color="auto"/>
        <w:right w:val="none" w:sz="0" w:space="0" w:color="auto"/>
      </w:divBdr>
    </w:div>
    <w:div w:id="1770928259">
      <w:bodyDiv w:val="1"/>
      <w:marLeft w:val="0"/>
      <w:marRight w:val="0"/>
      <w:marTop w:val="0"/>
      <w:marBottom w:val="0"/>
      <w:divBdr>
        <w:top w:val="none" w:sz="0" w:space="0" w:color="auto"/>
        <w:left w:val="none" w:sz="0" w:space="0" w:color="auto"/>
        <w:bottom w:val="none" w:sz="0" w:space="0" w:color="auto"/>
        <w:right w:val="none" w:sz="0" w:space="0" w:color="auto"/>
      </w:divBdr>
    </w:div>
    <w:div w:id="1878354868">
      <w:bodyDiv w:val="1"/>
      <w:marLeft w:val="0"/>
      <w:marRight w:val="0"/>
      <w:marTop w:val="0"/>
      <w:marBottom w:val="0"/>
      <w:divBdr>
        <w:top w:val="none" w:sz="0" w:space="0" w:color="auto"/>
        <w:left w:val="none" w:sz="0" w:space="0" w:color="auto"/>
        <w:bottom w:val="none" w:sz="0" w:space="0" w:color="auto"/>
        <w:right w:val="none" w:sz="0" w:space="0" w:color="auto"/>
      </w:divBdr>
      <w:divsChild>
        <w:div w:id="318652890">
          <w:marLeft w:val="547"/>
          <w:marRight w:val="0"/>
          <w:marTop w:val="144"/>
          <w:marBottom w:val="0"/>
          <w:divBdr>
            <w:top w:val="none" w:sz="0" w:space="0" w:color="auto"/>
            <w:left w:val="none" w:sz="0" w:space="0" w:color="auto"/>
            <w:bottom w:val="none" w:sz="0" w:space="0" w:color="auto"/>
            <w:right w:val="none" w:sz="0" w:space="0" w:color="auto"/>
          </w:divBdr>
        </w:div>
        <w:div w:id="1416896119">
          <w:marLeft w:val="547"/>
          <w:marRight w:val="0"/>
          <w:marTop w:val="144"/>
          <w:marBottom w:val="0"/>
          <w:divBdr>
            <w:top w:val="none" w:sz="0" w:space="0" w:color="auto"/>
            <w:left w:val="none" w:sz="0" w:space="0" w:color="auto"/>
            <w:bottom w:val="none" w:sz="0" w:space="0" w:color="auto"/>
            <w:right w:val="none" w:sz="0" w:space="0" w:color="auto"/>
          </w:divBdr>
        </w:div>
        <w:div w:id="1763257708">
          <w:marLeft w:val="547"/>
          <w:marRight w:val="0"/>
          <w:marTop w:val="144"/>
          <w:marBottom w:val="0"/>
          <w:divBdr>
            <w:top w:val="none" w:sz="0" w:space="0" w:color="auto"/>
            <w:left w:val="none" w:sz="0" w:space="0" w:color="auto"/>
            <w:bottom w:val="none" w:sz="0" w:space="0" w:color="auto"/>
            <w:right w:val="none" w:sz="0" w:space="0" w:color="auto"/>
          </w:divBdr>
        </w:div>
        <w:div w:id="1982927599">
          <w:marLeft w:val="547"/>
          <w:marRight w:val="0"/>
          <w:marTop w:val="144"/>
          <w:marBottom w:val="0"/>
          <w:divBdr>
            <w:top w:val="none" w:sz="0" w:space="0" w:color="auto"/>
            <w:left w:val="none" w:sz="0" w:space="0" w:color="auto"/>
            <w:bottom w:val="none" w:sz="0" w:space="0" w:color="auto"/>
            <w:right w:val="none" w:sz="0" w:space="0" w:color="auto"/>
          </w:divBdr>
        </w:div>
      </w:divsChild>
    </w:div>
    <w:div w:id="1944149192">
      <w:bodyDiv w:val="1"/>
      <w:marLeft w:val="0"/>
      <w:marRight w:val="0"/>
      <w:marTop w:val="0"/>
      <w:marBottom w:val="0"/>
      <w:divBdr>
        <w:top w:val="none" w:sz="0" w:space="0" w:color="auto"/>
        <w:left w:val="none" w:sz="0" w:space="0" w:color="auto"/>
        <w:bottom w:val="none" w:sz="0" w:space="0" w:color="auto"/>
        <w:right w:val="none" w:sz="0" w:space="0" w:color="auto"/>
      </w:divBdr>
    </w:div>
    <w:div w:id="1994865677">
      <w:bodyDiv w:val="1"/>
      <w:marLeft w:val="0"/>
      <w:marRight w:val="0"/>
      <w:marTop w:val="0"/>
      <w:marBottom w:val="0"/>
      <w:divBdr>
        <w:top w:val="none" w:sz="0" w:space="0" w:color="auto"/>
        <w:left w:val="none" w:sz="0" w:space="0" w:color="auto"/>
        <w:bottom w:val="none" w:sz="0" w:space="0" w:color="auto"/>
        <w:right w:val="none" w:sz="0" w:space="0" w:color="auto"/>
      </w:divBdr>
    </w:div>
    <w:div w:id="20022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erismevlaanderen.be/overzicht-protocoll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institute.be/_files/200001314-87f2e87f31/Sectorgids%20autocar%20en%20autobus%20-%20update%202021%20.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jt.be/_library/_files/ondersteuning/Documenten/Draaiboek_schoonmaak_v2021.pdf" TargetMode="External"/><Relationship Id="rId4" Type="http://schemas.openxmlformats.org/officeDocument/2006/relationships/settings" Target="settings.xml"/><Relationship Id="rId9" Type="http://schemas.openxmlformats.org/officeDocument/2006/relationships/hyperlink" Target="https://onderwijs.vlaanderen.be/nl/coronamaatregelen-verlucht-en-ventileer-voldoend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9516-4F69-4456-AA02-C8143AEE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1629</Words>
  <Characters>8960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Gilté</dc:creator>
  <cp:keywords/>
  <dc:description/>
  <cp:lastModifiedBy>Frederik Vercammen</cp:lastModifiedBy>
  <cp:revision>10</cp:revision>
  <dcterms:created xsi:type="dcterms:W3CDTF">2021-03-04T13:21:00Z</dcterms:created>
  <dcterms:modified xsi:type="dcterms:W3CDTF">2021-05-11T21:20:00Z</dcterms:modified>
</cp:coreProperties>
</file>