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8A59" w14:textId="3F30CE6F" w:rsidR="00E7061C" w:rsidRPr="00C800D6" w:rsidRDefault="00C800D6" w:rsidP="00E7061C">
      <w:pPr>
        <w:pStyle w:val="xxmsonormal"/>
        <w:spacing w:before="0" w:beforeAutospacing="0" w:after="0" w:afterAutospacing="0"/>
        <w:rPr>
          <w:rFonts w:ascii="Lucida Sans" w:hAnsi="Lucida Sans" w:cs="Arial"/>
          <w:b/>
          <w:bCs/>
          <w:sz w:val="48"/>
          <w:szCs w:val="48"/>
        </w:rPr>
      </w:pPr>
      <w:r w:rsidRPr="00C800D6">
        <w:rPr>
          <w:rFonts w:ascii="Lucida Sans" w:hAnsi="Lucida Sans" w:cs="Arial"/>
          <w:b/>
          <w:bCs/>
          <w:sz w:val="48"/>
          <w:szCs w:val="48"/>
        </w:rPr>
        <w:t>Standaardclausule</w:t>
      </w:r>
      <w:r>
        <w:rPr>
          <w:rFonts w:ascii="Lucida Sans" w:hAnsi="Lucida Sans" w:cs="Arial"/>
          <w:b/>
          <w:bCs/>
          <w:sz w:val="48"/>
          <w:szCs w:val="48"/>
        </w:rPr>
        <w:t>s</w:t>
      </w:r>
      <w:r w:rsidRPr="00C800D6">
        <w:rPr>
          <w:rFonts w:ascii="Lucida Sans" w:hAnsi="Lucida Sans" w:cs="Arial"/>
          <w:b/>
          <w:bCs/>
          <w:sz w:val="48"/>
          <w:szCs w:val="48"/>
        </w:rPr>
        <w:t xml:space="preserve"> overmacht</w:t>
      </w:r>
    </w:p>
    <w:p w14:paraId="0B74741B" w14:textId="77777777" w:rsidR="00E7061C" w:rsidRDefault="00E7061C" w:rsidP="00E7061C">
      <w:pPr>
        <w:pStyle w:val="xxmsonormal"/>
        <w:spacing w:before="0" w:beforeAutospacing="0" w:after="0" w:afterAutospacing="0"/>
        <w:rPr>
          <w:rFonts w:ascii="Lucida Sans" w:hAnsi="Lucida Sans" w:cs="Arial"/>
          <w:sz w:val="20"/>
          <w:szCs w:val="20"/>
        </w:rPr>
      </w:pPr>
    </w:p>
    <w:p w14:paraId="58495446" w14:textId="43657D83" w:rsidR="00E7061C" w:rsidRPr="00C800D6" w:rsidRDefault="00E7061C" w:rsidP="00E7061C">
      <w:pPr>
        <w:pStyle w:val="xxmsonormal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C800D6">
        <w:rPr>
          <w:rFonts w:ascii="Lucida Sans" w:hAnsi="Lucida Sans" w:cs="Arial"/>
          <w:sz w:val="20"/>
          <w:szCs w:val="20"/>
        </w:rPr>
        <w:t>De uitbater is niet aansprakelijk noch verantwoordelijk voor de niet-uitvoering, belemmering of vertraging in de uitvoering van al of enige van haar verbintenissen krachtens de overeenkomst, wanneer dit te wijten is aan overmacht.</w:t>
      </w:r>
    </w:p>
    <w:p w14:paraId="1032DB6C" w14:textId="77777777" w:rsidR="00E7061C" w:rsidRPr="00C800D6" w:rsidRDefault="00E7061C" w:rsidP="00E7061C">
      <w:pPr>
        <w:pStyle w:val="xxmsonormal"/>
        <w:spacing w:before="0" w:beforeAutospacing="0" w:after="0" w:afterAutospacing="0"/>
        <w:rPr>
          <w:rFonts w:ascii="Lucida Sans" w:hAnsi="Lucida Sans"/>
          <w:sz w:val="20"/>
          <w:szCs w:val="20"/>
        </w:rPr>
      </w:pPr>
    </w:p>
    <w:p w14:paraId="0A18777C" w14:textId="77777777" w:rsidR="00E7061C" w:rsidRPr="00C800D6" w:rsidRDefault="00E7061C" w:rsidP="00E7061C">
      <w:pPr>
        <w:pStyle w:val="xxmsonormal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C800D6">
        <w:rPr>
          <w:rFonts w:ascii="Lucida Sans" w:hAnsi="Lucida Sans" w:cs="Arial"/>
          <w:sz w:val="20"/>
          <w:szCs w:val="20"/>
        </w:rPr>
        <w:t xml:space="preserve">Onder overmacht wordt verstaan: de situatie waarin de uitvoering van al of enige van de verbintenissen geheel of gedeeltelijk - al dan niet tijdelijk - verhinderd, beperkt, belemmerd of vertraagd wordt door (een) </w:t>
      </w:r>
      <w:proofErr w:type="spellStart"/>
      <w:r w:rsidRPr="00C800D6">
        <w:rPr>
          <w:rFonts w:ascii="Lucida Sans" w:hAnsi="Lucida Sans" w:cs="Arial"/>
          <w:sz w:val="20"/>
          <w:szCs w:val="20"/>
        </w:rPr>
        <w:t>omstandighe</w:t>
      </w:r>
      <w:proofErr w:type="spellEnd"/>
      <w:r w:rsidRPr="00C800D6">
        <w:rPr>
          <w:rFonts w:ascii="Lucida Sans" w:hAnsi="Lucida Sans" w:cs="Arial"/>
          <w:sz w:val="20"/>
          <w:szCs w:val="20"/>
        </w:rPr>
        <w:t xml:space="preserve">(i)d(en) buiten de wil van de partijen om, wanneer deze </w:t>
      </w:r>
      <w:proofErr w:type="spellStart"/>
      <w:r w:rsidRPr="00C800D6">
        <w:rPr>
          <w:rFonts w:ascii="Lucida Sans" w:hAnsi="Lucida Sans" w:cs="Arial"/>
          <w:sz w:val="20"/>
          <w:szCs w:val="20"/>
        </w:rPr>
        <w:t>omstandighe</w:t>
      </w:r>
      <w:proofErr w:type="spellEnd"/>
      <w:r w:rsidRPr="00C800D6">
        <w:rPr>
          <w:rFonts w:ascii="Lucida Sans" w:hAnsi="Lucida Sans" w:cs="Arial"/>
          <w:sz w:val="20"/>
          <w:szCs w:val="20"/>
        </w:rPr>
        <w:t>(i)d(en) ten tijde van het ontstaan van de verbintenis(sen) niet naar redelijke waarschijnlijkheid was/waren te voorzien.</w:t>
      </w:r>
    </w:p>
    <w:p w14:paraId="67AC7AD4" w14:textId="77777777" w:rsidR="00E7061C" w:rsidRPr="00C800D6" w:rsidRDefault="00E7061C" w:rsidP="00E7061C">
      <w:pPr>
        <w:pStyle w:val="xxmsonormal"/>
        <w:spacing w:before="0" w:beforeAutospacing="0" w:after="0" w:afterAutospacing="0"/>
        <w:rPr>
          <w:rFonts w:ascii="Lucida Sans" w:hAnsi="Lucida Sans"/>
          <w:sz w:val="20"/>
          <w:szCs w:val="20"/>
        </w:rPr>
      </w:pPr>
    </w:p>
    <w:p w14:paraId="5EF10C5A" w14:textId="77777777" w:rsidR="00E7061C" w:rsidRPr="00C800D6" w:rsidRDefault="00E7061C" w:rsidP="00E7061C">
      <w:pPr>
        <w:pStyle w:val="xxmsonormal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C800D6">
        <w:rPr>
          <w:rFonts w:ascii="Lucida Sans" w:hAnsi="Lucida Sans" w:cs="Arial"/>
          <w:sz w:val="20"/>
          <w:szCs w:val="20"/>
        </w:rPr>
        <w:t>Worden niet-limitatief als gevallen van overmacht beschouwd: uitputting van voorraad, vertragingen of uitblijven van leveringen door leveranciers, staking of lock-out, brand, oproer, oorlog, epidemie, pandemie, overstroming, hoog ziekteverzuim, elektrische, informatica-, internet- of telecommunicatiestoringen, beslissingen of maatregelen of interventies van overheidswege, brandstoftekorten en fouten of vertragingen te wijten aan derden of overmacht bij of in hoofde van exploitanten en/of prestanten waarop beroep wordt gedaan voor de uitvoering van de verbintenissen.</w:t>
      </w:r>
    </w:p>
    <w:p w14:paraId="6FF5024A" w14:textId="77777777" w:rsidR="00E7061C" w:rsidRPr="00C800D6" w:rsidRDefault="00E7061C" w:rsidP="00E7061C">
      <w:pPr>
        <w:spacing w:after="0"/>
      </w:pPr>
    </w:p>
    <w:p w14:paraId="2565CEEA" w14:textId="77777777" w:rsidR="00E7061C" w:rsidRPr="00C800D6" w:rsidRDefault="00E7061C" w:rsidP="00E7061C">
      <w:pPr>
        <w:spacing w:after="0"/>
      </w:pPr>
      <w:r w:rsidRPr="00C800D6">
        <w:rPr>
          <w:rFonts w:cs="Arial"/>
        </w:rPr>
        <w:t>Een partij die meent niet gehouden te zijn tot uitvoering van haar verbintenissen wegens overmacht, dient de andere partij hier zo snel als redelijkerwijze mogelijk en uiterlijk één week (</w:t>
      </w:r>
      <w:r w:rsidRPr="00C800D6">
        <w:rPr>
          <w:rFonts w:cs="Arial"/>
          <w:highlight w:val="lightGray"/>
        </w:rPr>
        <w:t>eventueel aan te passen zoals gewenst</w:t>
      </w:r>
      <w:r w:rsidRPr="00C800D6">
        <w:rPr>
          <w:rFonts w:cs="Arial"/>
        </w:rPr>
        <w:t>) voor de aanvang van het verblijf in kennis van te stellen.</w:t>
      </w:r>
    </w:p>
    <w:p w14:paraId="4DBFAE90" w14:textId="77777777" w:rsidR="00E7061C" w:rsidRPr="00C800D6" w:rsidRDefault="00E7061C" w:rsidP="00E7061C">
      <w:pPr>
        <w:pStyle w:val="xxmsonormal"/>
        <w:spacing w:before="0" w:beforeAutospacing="0" w:after="0" w:afterAutospacing="0"/>
        <w:rPr>
          <w:rFonts w:ascii="Lucida Sans" w:hAnsi="Lucida Sans"/>
          <w:sz w:val="20"/>
          <w:szCs w:val="20"/>
        </w:rPr>
      </w:pPr>
    </w:p>
    <w:p w14:paraId="4D98B60F" w14:textId="77777777" w:rsidR="00E7061C" w:rsidRPr="00C800D6" w:rsidRDefault="00E7061C" w:rsidP="00E7061C">
      <w:pPr>
        <w:pStyle w:val="xxmsonormal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C800D6">
        <w:rPr>
          <w:rFonts w:ascii="Lucida Sans" w:hAnsi="Lucida Sans" w:cs="Arial"/>
          <w:sz w:val="20"/>
          <w:szCs w:val="20"/>
        </w:rPr>
        <w:t>In geval van - gehele of gedeeltelijke -tijdelijke onmogelijkheid worden de verbintenissen van de uitbater opgeschort tot op het moment dat de uitvoering terug redelijkerwijs mogelijk is.</w:t>
      </w:r>
    </w:p>
    <w:p w14:paraId="768D3EEE" w14:textId="77777777" w:rsidR="00E7061C" w:rsidRPr="00C800D6" w:rsidRDefault="00E7061C" w:rsidP="00E7061C">
      <w:pPr>
        <w:pStyle w:val="xxmsonormal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C800D6">
        <w:rPr>
          <w:rFonts w:ascii="Lucida Sans" w:hAnsi="Lucida Sans" w:cs="Arial"/>
          <w:sz w:val="20"/>
          <w:szCs w:val="20"/>
        </w:rPr>
        <w:t>In geval van - gehele of gedeeltelijke - definitieve onmogelijkheid is de uitbater van rechtswege bevrijd en niet meer gehouden tot enige nakoming van de verbintenis(sen).</w:t>
      </w:r>
    </w:p>
    <w:p w14:paraId="23B4165E" w14:textId="77777777" w:rsidR="00E7061C" w:rsidRPr="00C800D6" w:rsidRDefault="00E7061C" w:rsidP="00E7061C">
      <w:pPr>
        <w:spacing w:after="0"/>
      </w:pPr>
      <w:r w:rsidRPr="00C800D6">
        <w:rPr>
          <w:rFonts w:cs="Arial"/>
        </w:rPr>
        <w:t>De reeds door de grep betaalde bedragen worden in de vorm van een voucher terugbetaald, te gebruiken voor een verblijf bij hetzelfde verblijf binnen een periode van twee jaar.</w:t>
      </w:r>
    </w:p>
    <w:p w14:paraId="4ECAC8D3" w14:textId="77777777" w:rsidR="00E7061C" w:rsidRPr="00C800D6" w:rsidRDefault="00E7061C" w:rsidP="00E7061C">
      <w:pPr>
        <w:spacing w:after="0"/>
      </w:pPr>
      <w:r w:rsidRPr="00C800D6">
        <w:rPr>
          <w:rFonts w:cs="Arial"/>
          <w:b/>
          <w:bCs/>
          <w:highlight w:val="lightGray"/>
          <w:u w:val="single"/>
        </w:rPr>
        <w:t>EN/OF</w:t>
      </w:r>
      <w:r w:rsidRPr="00C800D6">
        <w:rPr>
          <w:rFonts w:cs="Arial"/>
          <w:b/>
          <w:bCs/>
        </w:rPr>
        <w:t>:</w:t>
      </w:r>
      <w:r w:rsidRPr="00C800D6">
        <w:rPr>
          <w:rFonts w:cs="Arial"/>
        </w:rPr>
        <w:t xml:space="preserve"> Indien de overmachtssituatie langer dan zes maanden duurt (</w:t>
      </w:r>
      <w:r w:rsidRPr="00C800D6">
        <w:rPr>
          <w:rFonts w:cs="Arial"/>
          <w:highlight w:val="lightGray"/>
        </w:rPr>
        <w:t>eventueel periode aan te passen zoals gewenst</w:t>
      </w:r>
      <w:r w:rsidRPr="00C800D6">
        <w:rPr>
          <w:rFonts w:cs="Arial"/>
        </w:rPr>
        <w:t xml:space="preserve">), verbinden beide partijen zich ertoe een bijeenkomst in te plannen en te onderhandelen over de wijze waarop de overeenkomst kan worden voortgezet of beëindigd. </w:t>
      </w:r>
      <w:r w:rsidRPr="00C800D6">
        <w:rPr>
          <w:rFonts w:cs="Arial"/>
          <w:highlight w:val="lightGray"/>
        </w:rPr>
        <w:t>Eventueel</w:t>
      </w:r>
      <w:r w:rsidRPr="00C800D6">
        <w:rPr>
          <w:rFonts w:cs="Arial"/>
        </w:rPr>
        <w:t>: Als de onderhandelingen hierover mislukken heeft iedere partij het recht om de overeenkomst kosteloos te beëindigen.</w:t>
      </w:r>
    </w:p>
    <w:p w14:paraId="548714BA" w14:textId="61CEEEE7" w:rsidR="00E7061C" w:rsidRPr="00C800D6" w:rsidRDefault="00E7061C" w:rsidP="00E7061C">
      <w:pPr>
        <w:spacing w:after="0"/>
        <w:rPr>
          <w:rFonts w:cs="Arial"/>
        </w:rPr>
      </w:pPr>
      <w:r w:rsidRPr="00C800D6">
        <w:rPr>
          <w:rFonts w:cs="Arial"/>
          <w:b/>
          <w:bCs/>
          <w:highlight w:val="lightGray"/>
          <w:u w:val="single"/>
        </w:rPr>
        <w:t>OF</w:t>
      </w:r>
      <w:r w:rsidRPr="00C800D6">
        <w:rPr>
          <w:rFonts w:cs="Arial"/>
          <w:b/>
          <w:bCs/>
        </w:rPr>
        <w:t>:</w:t>
      </w:r>
      <w:r w:rsidRPr="00C800D6">
        <w:rPr>
          <w:rFonts w:cs="Arial"/>
        </w:rPr>
        <w:t xml:space="preserve"> De reeds door de groep betaalde bedragen worden in het geval van overmacht terugbetaald.</w:t>
      </w:r>
    </w:p>
    <w:p w14:paraId="5AAFF7B9" w14:textId="2BBF4BF3" w:rsidR="00E7061C" w:rsidRPr="00C800D6" w:rsidRDefault="00E7061C" w:rsidP="00E7061C">
      <w:pPr>
        <w:spacing w:after="0"/>
        <w:rPr>
          <w:rFonts w:cs="Arial"/>
        </w:rPr>
      </w:pPr>
    </w:p>
    <w:p w14:paraId="09BD24F9" w14:textId="77777777" w:rsidR="00E7061C" w:rsidRPr="00C800D6" w:rsidRDefault="00E7061C" w:rsidP="00E7061C">
      <w:pPr>
        <w:pStyle w:val="xxmsonormal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C800D6">
        <w:rPr>
          <w:rFonts w:ascii="Lucida Sans" w:hAnsi="Lucida Sans" w:cs="Arial"/>
          <w:sz w:val="20"/>
          <w:szCs w:val="20"/>
        </w:rPr>
        <w:t>De uitbater kan niet aansprakelijk worden gesteld voor de schadelijke gevolgen of het uitgestelde genot of mindergenot ingevolge overmacht, ook niet in geval van vertraging, beperking en/of belemmering in het gebruik van bepaalde aangeboden faciliteiten en/of diensten.</w:t>
      </w:r>
    </w:p>
    <w:p w14:paraId="38401E3A" w14:textId="77777777" w:rsidR="00E7061C" w:rsidRPr="00C800D6" w:rsidRDefault="00E7061C" w:rsidP="00E7061C">
      <w:pPr>
        <w:pStyle w:val="xxmsonormal"/>
        <w:spacing w:before="0" w:beforeAutospacing="0" w:after="0" w:afterAutospacing="0"/>
        <w:rPr>
          <w:rFonts w:ascii="Lucida Sans" w:hAnsi="Lucida Sans"/>
          <w:sz w:val="20"/>
          <w:szCs w:val="20"/>
        </w:rPr>
      </w:pPr>
    </w:p>
    <w:p w14:paraId="0ED472A3" w14:textId="278CE867" w:rsidR="00E7061C" w:rsidRPr="00C800D6" w:rsidRDefault="00E7061C" w:rsidP="00E7061C">
      <w:pPr>
        <w:pStyle w:val="xxmsonormal"/>
        <w:spacing w:before="0" w:beforeAutospacing="0" w:after="0" w:afterAutospacing="0"/>
        <w:rPr>
          <w:rFonts w:ascii="Lucida Sans" w:hAnsi="Lucida Sans" w:cs="Arial"/>
          <w:sz w:val="20"/>
          <w:szCs w:val="20"/>
        </w:rPr>
      </w:pPr>
      <w:r w:rsidRPr="00C800D6">
        <w:rPr>
          <w:rFonts w:ascii="Lucida Sans" w:hAnsi="Lucida Sans" w:cs="Arial"/>
          <w:sz w:val="20"/>
          <w:szCs w:val="20"/>
        </w:rPr>
        <w:t>Alle eventuele kosten die gepaard gaan met of voortvloeien uit overmacht (bv. bijkomende reservatie – en/of administratiekosten, taksen, e.a.) zijn niet ten laste van de partij die getroffen wordt door overmacht.</w:t>
      </w:r>
    </w:p>
    <w:p w14:paraId="073E8958" w14:textId="06E2633F" w:rsidR="00E7061C" w:rsidRPr="00C800D6" w:rsidRDefault="00E7061C" w:rsidP="00E7061C">
      <w:pPr>
        <w:pStyle w:val="xxmsonormal"/>
        <w:spacing w:before="0" w:beforeAutospacing="0" w:after="0" w:afterAutospacing="0"/>
        <w:rPr>
          <w:rFonts w:ascii="Lucida Sans" w:hAnsi="Lucida Sans"/>
          <w:sz w:val="20"/>
          <w:szCs w:val="20"/>
        </w:rPr>
      </w:pPr>
    </w:p>
    <w:p w14:paraId="23C4AB6A" w14:textId="5276D5A9" w:rsidR="00E7061C" w:rsidRPr="00C800D6" w:rsidRDefault="00E7061C" w:rsidP="00E7061C">
      <w:pPr>
        <w:spacing w:after="0"/>
      </w:pPr>
      <w:r w:rsidRPr="00C800D6">
        <w:rPr>
          <w:rFonts w:cs="Arial"/>
        </w:rPr>
        <w:t>De uitbater heeft het recht een prijsverhoging door te voeren bij een stijging van haar kost van grondstoffen of energie met minstens 5 % (</w:t>
      </w:r>
      <w:r w:rsidRPr="00C800D6">
        <w:rPr>
          <w:rFonts w:cs="Arial"/>
          <w:highlight w:val="lightGray"/>
        </w:rPr>
        <w:t>% eventueel aan te passen zoals gewenst</w:t>
      </w:r>
      <w:r w:rsidRPr="00C800D6">
        <w:rPr>
          <w:rFonts w:cs="Arial"/>
        </w:rPr>
        <w:t>), een stijging van de voedselkost met minstens 5 % (</w:t>
      </w:r>
      <w:r w:rsidRPr="00C800D6">
        <w:rPr>
          <w:rFonts w:cs="Arial"/>
          <w:highlight w:val="lightGray"/>
        </w:rPr>
        <w:t>eventueel aan te passen zoals gewenst</w:t>
      </w:r>
      <w:r w:rsidRPr="00C800D6">
        <w:rPr>
          <w:rFonts w:cs="Arial"/>
        </w:rPr>
        <w:t>) of een stijging van de loonkost met minstens 5 % (</w:t>
      </w:r>
      <w:r w:rsidRPr="00C800D6">
        <w:rPr>
          <w:rFonts w:cs="Arial"/>
          <w:highlight w:val="lightGray"/>
        </w:rPr>
        <w:t>eventueel aan te passen zoals gewenst</w:t>
      </w:r>
      <w:r w:rsidRPr="00C800D6">
        <w:rPr>
          <w:rFonts w:cs="Arial"/>
        </w:rPr>
        <w:t>). De uitbater informeert de groep hiervan uiterlijk één week voor de aanvang van het verblijf.</w:t>
      </w:r>
    </w:p>
    <w:p w14:paraId="4AF0D3A1" w14:textId="77777777" w:rsidR="00E7061C" w:rsidRPr="00C800D6" w:rsidRDefault="00E7061C" w:rsidP="00E7061C">
      <w:pPr>
        <w:pStyle w:val="xxmsonormal"/>
        <w:spacing w:before="0" w:beforeAutospacing="0" w:after="0" w:afterAutospacing="0"/>
        <w:rPr>
          <w:rFonts w:ascii="Lucida Sans" w:hAnsi="Lucida Sans"/>
          <w:sz w:val="20"/>
          <w:szCs w:val="20"/>
        </w:rPr>
      </w:pPr>
    </w:p>
    <w:p w14:paraId="36061E49" w14:textId="77777777" w:rsidR="00E7061C" w:rsidRPr="00C800D6" w:rsidRDefault="00E7061C" w:rsidP="00E7061C">
      <w:pPr>
        <w:pStyle w:val="xxmsonormal"/>
        <w:spacing w:before="0" w:beforeAutospacing="0" w:after="0" w:afterAutospacing="0"/>
        <w:rPr>
          <w:rFonts w:ascii="Lucida Sans" w:hAnsi="Lucida Sans"/>
          <w:sz w:val="20"/>
          <w:szCs w:val="20"/>
        </w:rPr>
      </w:pPr>
    </w:p>
    <w:p w14:paraId="2A97F290" w14:textId="77777777" w:rsidR="000D6A36" w:rsidRPr="00C800D6" w:rsidRDefault="000D6A36"/>
    <w:sectPr w:rsidR="000D6A36" w:rsidRPr="00C8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1C"/>
    <w:rsid w:val="000D6A36"/>
    <w:rsid w:val="0015538F"/>
    <w:rsid w:val="00C800D6"/>
    <w:rsid w:val="00CF71C2"/>
    <w:rsid w:val="00E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D9C4"/>
  <w15:chartTrackingRefBased/>
  <w15:docId w15:val="{4741F77E-1A6D-4C15-A27C-306F0CB9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06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msonormal">
    <w:name w:val="x_x_msonormal"/>
    <w:basedOn w:val="Standaard"/>
    <w:rsid w:val="00E7061C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 Dekoninck</dc:creator>
  <cp:keywords/>
  <dc:description/>
  <cp:lastModifiedBy>Maarten  Dekoninck</cp:lastModifiedBy>
  <cp:revision>1</cp:revision>
  <dcterms:created xsi:type="dcterms:W3CDTF">2022-01-24T09:39:00Z</dcterms:created>
  <dcterms:modified xsi:type="dcterms:W3CDTF">2022-01-24T09:53:00Z</dcterms:modified>
</cp:coreProperties>
</file>