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pBdr>
          <w:top w:val="nil"/>
          <w:left w:val="nil"/>
          <w:bottom w:val="single" w:color="000000" w:sz="8" w:space="0" w:shadow="0" w:frame="0"/>
          <w:right w:val="nil"/>
        </w:pBdr>
        <w:rPr>
          <w:b w:val="1"/>
          <w:bCs w:val="1"/>
          <w:sz w:val="28"/>
          <w:szCs w:val="28"/>
        </w:rPr>
      </w:pPr>
      <w:r>
        <w:rPr>
          <w:b w:val="1"/>
          <w:bCs w:val="1"/>
          <w:sz w:val="28"/>
          <w:szCs w:val="28"/>
          <w:rtl w:val="0"/>
          <w:lang w:val="nl-NL"/>
        </w:rPr>
        <w:t xml:space="preserve">Marktstudie en motivatie keuze toestellen </w:t>
      </w:r>
    </w:p>
    <w:p>
      <w:pPr>
        <w:pStyle w:val="Hoofdtekst"/>
        <w:bidi w:val="0"/>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Scwitch onderzocht de </w:t>
      </w:r>
      <w:r>
        <w:rPr>
          <w:rFonts w:ascii="Helvetica" w:hAnsi="Helvetica"/>
          <w:sz w:val="28"/>
          <w:szCs w:val="28"/>
          <w:u w:color="000000"/>
          <w:rtl w:val="0"/>
          <w:lang w:val="nl-NL"/>
        </w:rPr>
        <w:t>behoefte en interesse</w:t>
      </w:r>
      <w:r>
        <w:rPr>
          <w:rFonts w:ascii="Helvetica" w:hAnsi="Helvetica"/>
          <w:sz w:val="28"/>
          <w:szCs w:val="28"/>
          <w:u w:color="000000"/>
          <w:rtl w:val="0"/>
          <w:lang w:val="nl-NL"/>
        </w:rPr>
        <w:t xml:space="preserve"> bij socioculturele organisaties voor de aankoop van degelijke en betaalbare CO2</w:t>
      </w:r>
      <w:r>
        <w:rPr>
          <w:rFonts w:ascii="Helvetica" w:hAnsi="Helvetica"/>
          <w:sz w:val="28"/>
          <w:szCs w:val="28"/>
          <w:u w:color="000000"/>
          <w:rtl w:val="0"/>
          <w:lang w:val="nl-NL"/>
        </w:rPr>
        <w:t>-</w:t>
      </w:r>
      <w:r>
        <w:rPr>
          <w:rFonts w:ascii="Helvetica" w:hAnsi="Helvetica"/>
          <w:sz w:val="28"/>
          <w:szCs w:val="28"/>
          <w:u w:color="000000"/>
          <w:rtl w:val="0"/>
          <w:lang w:val="nl-NL"/>
        </w:rPr>
        <w:t>meters. We</w:t>
      </w:r>
      <w:r>
        <w:rPr>
          <w:rFonts w:ascii="Helvetica" w:hAnsi="Helvetica"/>
          <w:sz w:val="28"/>
          <w:szCs w:val="28"/>
          <w:u w:color="000000"/>
          <w:rtl w:val="0"/>
          <w:lang w:val="nl-NL"/>
        </w:rPr>
        <w:t xml:space="preserve"> informeerden bij </w:t>
      </w:r>
      <w:r>
        <w:rPr>
          <w:rFonts w:ascii="Helvetica" w:hAnsi="Helvetica"/>
          <w:sz w:val="28"/>
          <w:szCs w:val="28"/>
          <w:u w:color="000000"/>
          <w:rtl w:val="0"/>
          <w:lang w:val="nl-NL"/>
        </w:rPr>
        <w:t xml:space="preserve"> het Agentschap Zorg en gezondheid de voorwaarden </w:t>
      </w:r>
      <w:r>
        <w:rPr>
          <w:rFonts w:ascii="Helvetica" w:hAnsi="Helvetica"/>
          <w:sz w:val="28"/>
          <w:szCs w:val="28"/>
          <w:u w:color="000000"/>
          <w:rtl w:val="0"/>
          <w:lang w:val="nl-NL"/>
        </w:rPr>
        <w:t>waaraan</w:t>
      </w:r>
      <w:r>
        <w:rPr>
          <w:rFonts w:ascii="Helvetica" w:hAnsi="Helvetica"/>
          <w:sz w:val="28"/>
          <w:szCs w:val="28"/>
          <w:u w:color="000000"/>
          <w:rtl w:val="0"/>
          <w:lang w:val="nl-NL"/>
        </w:rPr>
        <w:t xml:space="preserve"> een CO2</w:t>
      </w:r>
      <w:r>
        <w:rPr>
          <w:rFonts w:ascii="Helvetica" w:hAnsi="Helvetica"/>
          <w:sz w:val="28"/>
          <w:szCs w:val="28"/>
          <w:u w:color="000000"/>
          <w:rtl w:val="0"/>
          <w:lang w:val="nl-NL"/>
        </w:rPr>
        <w:t>-</w:t>
      </w:r>
      <w:r>
        <w:rPr>
          <w:rFonts w:ascii="Helvetica" w:hAnsi="Helvetica"/>
          <w:sz w:val="28"/>
          <w:szCs w:val="28"/>
          <w:u w:color="000000"/>
          <w:rtl w:val="0"/>
          <w:lang w:val="nl-NL"/>
        </w:rPr>
        <w:t>meter moet voldoen. Op basis van de resultaten en de richtlijnen van de overheid rond het gebruik van CO2</w:t>
      </w:r>
      <w:r>
        <w:rPr>
          <w:rFonts w:ascii="Helvetica" w:hAnsi="Helvetica"/>
          <w:sz w:val="28"/>
          <w:szCs w:val="28"/>
          <w:u w:color="000000"/>
          <w:rtl w:val="0"/>
          <w:lang w:val="nl-NL"/>
        </w:rPr>
        <w:t>-</w:t>
      </w:r>
      <w:r>
        <w:rPr>
          <w:rFonts w:ascii="Helvetica" w:hAnsi="Helvetica"/>
          <w:sz w:val="28"/>
          <w:szCs w:val="28"/>
          <w:u w:color="000000"/>
          <w:rtl w:val="0"/>
          <w:lang w:val="nl-NL"/>
        </w:rPr>
        <w:t>meters</w:t>
      </w:r>
      <w:r>
        <w:rPr>
          <w:rFonts w:ascii="Helvetica" w:hAnsi="Helvetica"/>
          <w:sz w:val="28"/>
          <w:szCs w:val="28"/>
          <w:u w:color="000000"/>
          <w:rtl w:val="0"/>
          <w:lang w:val="nl-NL"/>
        </w:rPr>
        <w:t>,</w:t>
      </w:r>
      <w:r>
        <w:rPr>
          <w:rFonts w:ascii="Helvetica" w:hAnsi="Helvetica"/>
          <w:sz w:val="28"/>
          <w:szCs w:val="28"/>
          <w:u w:color="000000"/>
          <w:rtl w:val="0"/>
          <w:lang w:val="nl-NL"/>
        </w:rPr>
        <w:t xml:space="preserve"> verkende Scwitch de markt van aanbieders. Er werd uit de diverse offertes een keuze gemaakt op basis van </w:t>
      </w:r>
      <w:r>
        <w:rPr>
          <w:rFonts w:ascii="Helvetica" w:hAnsi="Helvetica"/>
          <w:sz w:val="28"/>
          <w:szCs w:val="28"/>
          <w:u w:color="000000"/>
          <w:rtl w:val="0"/>
          <w:lang w:val="nl-NL"/>
        </w:rPr>
        <w:t>onderstaande</w:t>
      </w:r>
      <w:r>
        <w:rPr>
          <w:rFonts w:ascii="Helvetica" w:hAnsi="Helvetica"/>
          <w:sz w:val="28"/>
          <w:szCs w:val="28"/>
          <w:u w:color="000000"/>
          <w:rtl w:val="0"/>
          <w:lang w:val="nl-NL"/>
        </w:rPr>
        <w:t xml:space="preserve"> criteria: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 xml:space="preserve">prijs/kwaliteit </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eenvoudig in gebruik</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service na verkoop</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garantie</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duurzaamheid</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degelijkheid</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conform richtlijnen overheid</w:t>
      </w:r>
    </w:p>
    <w:p>
      <w:pPr>
        <w:pStyle w:val="Standaard"/>
        <w:numPr>
          <w:ilvl w:val="0"/>
          <w:numId w:val="2"/>
        </w:numPr>
        <w:jc w:val="left"/>
        <w:rPr>
          <w:rFonts w:ascii="Helvetica" w:hAnsi="Helvetica"/>
          <w:sz w:val="28"/>
          <w:szCs w:val="28"/>
          <w:u w:color="000000"/>
          <w:lang w:val="nl-NL"/>
        </w:rPr>
      </w:pPr>
      <w:r>
        <w:rPr>
          <w:rFonts w:ascii="Helvetica" w:hAnsi="Helvetica"/>
          <w:sz w:val="28"/>
          <w:szCs w:val="28"/>
          <w:u w:color="000000"/>
          <w:rtl w:val="0"/>
          <w:lang w:val="nl-NL"/>
        </w:rPr>
        <w:t>ervaring</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Conform de richtlijnen van de overheid werden ook volgende minimumcriteria opgenomen in de marktstudie. De toe</w:t>
      </w:r>
      <w:r>
        <w:rPr>
          <w:rFonts w:ascii="Helvetica" w:hAnsi="Helvetica"/>
          <w:sz w:val="28"/>
          <w:szCs w:val="28"/>
          <w:u w:color="000000"/>
          <w:rtl w:val="0"/>
          <w:lang w:val="nl-NL"/>
        </w:rPr>
        <w:t>s</w:t>
      </w:r>
      <w:r>
        <w:rPr>
          <w:rFonts w:ascii="Helvetica" w:hAnsi="Helvetica"/>
          <w:sz w:val="28"/>
          <w:szCs w:val="28"/>
          <w:u w:color="000000"/>
          <w:rtl w:val="0"/>
          <w:lang w:val="nl-NL"/>
        </w:rPr>
        <w:t xml:space="preserve">tellen moesten minstens aan volgende voorwaarden voldoen: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Type CO2-sensor: NDIR single beam CO2-sensor</w:t>
      </w:r>
    </w:p>
    <w:p>
      <w:pPr>
        <w:pStyle w:val="Standaard"/>
        <w:numPr>
          <w:ilvl w:val="1"/>
          <w:numId w:val="2"/>
        </w:numPr>
        <w:jc w:val="left"/>
        <w:rPr>
          <w:rFonts w:ascii="Helvetica" w:hAnsi="Helvetica"/>
          <w:i w:val="1"/>
          <w:iCs w:val="1"/>
          <w:sz w:val="26"/>
          <w:szCs w:val="26"/>
          <w:u w:color="000000"/>
          <w:lang w:val="nl-NL"/>
        </w:rPr>
      </w:pPr>
      <w:r>
        <w:rPr>
          <w:rFonts w:ascii="Helvetica" w:hAnsi="Helvetica"/>
          <w:i w:val="0"/>
          <w:iCs w:val="0"/>
          <w:sz w:val="26"/>
          <w:szCs w:val="26"/>
          <w:u w:color="000000"/>
          <w:rtl w:val="0"/>
          <w:lang w:val="nl-NL"/>
        </w:rPr>
        <w:t>Eenvoudige z</w:t>
      </w:r>
      <w:r>
        <w:rPr>
          <w:rFonts w:ascii="Helvetica" w:hAnsi="Helvetica"/>
          <w:i w:val="1"/>
          <w:iCs w:val="1"/>
          <w:sz w:val="26"/>
          <w:szCs w:val="26"/>
          <w:u w:color="000000"/>
          <w:rtl w:val="0"/>
          <w:lang w:val="nl-NL"/>
        </w:rPr>
        <w:t xml:space="preserve">elfkalibrerende functie. (Dit is belangrijk aangezien de toestellen zowel door professionals als vrijwilligers zullen gebruikt worden.) </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 xml:space="preserve">CE label </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 xml:space="preserve">LCD display met actuele CO2-niveau en temperatuur </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Led-indicator met drie waarschuwingsniveaus</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 xml:space="preserve">een display die elk moment ook de gemeten CO2-waarden in cijfers weergeeft </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Meetbereik: 0-5000 ppm</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 xml:space="preserve">Meetfout: maximale afwijking van </w:t>
      </w:r>
      <w:r>
        <w:rPr>
          <w:rFonts w:ascii="Helvetica" w:hAnsi="Helvetica" w:hint="default"/>
          <w:i w:val="1"/>
          <w:iCs w:val="1"/>
          <w:sz w:val="26"/>
          <w:szCs w:val="26"/>
          <w:u w:color="000000"/>
          <w:rtl w:val="0"/>
          <w:lang w:val="nl-NL"/>
        </w:rPr>
        <w:t xml:space="preserve">≤ </w:t>
      </w:r>
      <w:r>
        <w:rPr>
          <w:rFonts w:ascii="Helvetica" w:hAnsi="Helvetica"/>
          <w:i w:val="1"/>
          <w:iCs w:val="1"/>
          <w:sz w:val="26"/>
          <w:szCs w:val="26"/>
          <w:u w:color="000000"/>
          <w:rtl w:val="0"/>
          <w:lang w:val="nl-NL"/>
        </w:rPr>
        <w:t>10% van de gemeten waarde</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Moet op tafel geplaatst kunnen worden</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Bruikbaar voor vaste plaats maar evengoed mobiel op locatie</w:t>
      </w:r>
    </w:p>
    <w:p>
      <w:pPr>
        <w:pStyle w:val="Standaard"/>
        <w:numPr>
          <w:ilvl w:val="1"/>
          <w:numId w:val="2"/>
        </w:numPr>
        <w:jc w:val="left"/>
        <w:rPr>
          <w:rFonts w:ascii="Helvetica" w:hAnsi="Helvetica"/>
          <w:i w:val="1"/>
          <w:iCs w:val="1"/>
          <w:sz w:val="26"/>
          <w:szCs w:val="26"/>
          <w:u w:color="000000"/>
          <w:lang w:val="nl-NL"/>
        </w:rPr>
      </w:pPr>
      <w:r>
        <w:rPr>
          <w:rFonts w:ascii="Helvetica" w:hAnsi="Helvetica"/>
          <w:i w:val="1"/>
          <w:iCs w:val="1"/>
          <w:sz w:val="26"/>
          <w:szCs w:val="26"/>
          <w:u w:color="000000"/>
          <w:rtl w:val="0"/>
          <w:lang w:val="nl-NL"/>
        </w:rPr>
        <w:t xml:space="preserve">Inclusief adapter. Bij voorkeur toestel dat zowel op netstroom werkt als op batterij. </w:t>
      </w:r>
    </w:p>
    <w:p>
      <w:pPr>
        <w:pStyle w:val="Standaard"/>
        <w:numPr>
          <w:ilvl w:val="1"/>
          <w:numId w:val="2"/>
        </w:numPr>
        <w:jc w:val="left"/>
        <w:rPr>
          <w:rFonts w:ascii="Helvetica" w:hAnsi="Helvetica"/>
          <w:i w:val="1"/>
          <w:iCs w:val="1"/>
          <w:sz w:val="26"/>
          <w:szCs w:val="26"/>
          <w:u w:color="000000"/>
          <w:lang w:val="nl-NL"/>
        </w:rPr>
      </w:pPr>
      <w:r>
        <w:rPr>
          <w:rFonts w:ascii="Helvetica" w:hAnsi="Helvetica"/>
          <w:i w:val="0"/>
          <w:iCs w:val="0"/>
          <w:sz w:val="26"/>
          <w:szCs w:val="26"/>
          <w:u w:color="000000"/>
          <w:rtl w:val="0"/>
          <w:lang w:val="nl-NL"/>
        </w:rPr>
        <w:t xml:space="preserve">GDPR-conforme </w:t>
      </w:r>
      <w:r>
        <w:rPr>
          <w:rFonts w:ascii="Helvetica" w:hAnsi="Helvetica"/>
          <w:i w:val="1"/>
          <w:iCs w:val="1"/>
          <w:sz w:val="26"/>
          <w:szCs w:val="26"/>
          <w:u w:color="000000"/>
          <w:rtl w:val="0"/>
          <w:lang w:val="nl-NL"/>
        </w:rPr>
        <w:t>d</w:t>
      </w:r>
      <w:r>
        <w:rPr>
          <w:rFonts w:ascii="Helvetica" w:hAnsi="Helvetica"/>
          <w:i w:val="1"/>
          <w:iCs w:val="1"/>
          <w:sz w:val="26"/>
          <w:szCs w:val="26"/>
          <w:u w:color="000000"/>
          <w:rtl w:val="0"/>
          <w:lang w:val="nl-NL"/>
        </w:rPr>
        <w:t>atalogging voor registratie van CO2, temperatuur en relatieve vochtigheid. De meetwaarden moeten eenvoudig naar een PC overgezet kunnen worden en ge</w:t>
      </w:r>
      <w:r>
        <w:rPr>
          <w:rFonts w:ascii="Helvetica" w:hAnsi="Helvetica" w:hint="default"/>
          <w:i w:val="1"/>
          <w:iCs w:val="1"/>
          <w:sz w:val="26"/>
          <w:szCs w:val="26"/>
          <w:u w:color="000000"/>
          <w:rtl w:val="0"/>
          <w:lang w:val="nl-NL"/>
        </w:rPr>
        <w:t>ï</w:t>
      </w:r>
      <w:r>
        <w:rPr>
          <w:rFonts w:ascii="Helvetica" w:hAnsi="Helvetica"/>
          <w:i w:val="1"/>
          <w:iCs w:val="1"/>
          <w:sz w:val="26"/>
          <w:szCs w:val="26"/>
          <w:u w:color="000000"/>
          <w:rtl w:val="0"/>
          <w:lang w:val="nl-NL"/>
        </w:rPr>
        <w:t>mporteerd naar MS-Excel</w:t>
      </w:r>
      <w:r>
        <w:rPr>
          <w:rFonts w:ascii="Helvetica" w:hAnsi="Helvetica" w:hint="default"/>
          <w:i w:val="1"/>
          <w:iCs w:val="1"/>
          <w:sz w:val="26"/>
          <w:szCs w:val="26"/>
          <w:u w:color="000000"/>
          <w:rtl w:val="0"/>
          <w:lang w:val="nl-NL"/>
        </w:rPr>
        <w:t>®</w:t>
      </w:r>
      <w:r>
        <w:rPr>
          <w:rFonts w:ascii="Helvetica" w:hAnsi="Helvetica"/>
          <w:i w:val="1"/>
          <w:iCs w:val="1"/>
          <w:sz w:val="26"/>
          <w:szCs w:val="26"/>
          <w:u w:color="000000"/>
          <w:rtl w:val="0"/>
          <w:lang w:val="nl-NL"/>
        </w:rPr>
        <w:t>. Het toestel mag niet afhankelijk zijn van programma</w:t>
      </w:r>
      <w:r>
        <w:rPr>
          <w:rFonts w:ascii="Helvetica" w:hAnsi="Helvetica" w:hint="default"/>
          <w:i w:val="1"/>
          <w:iCs w:val="1"/>
          <w:sz w:val="26"/>
          <w:szCs w:val="26"/>
          <w:u w:color="000000"/>
          <w:rtl w:val="0"/>
          <w:lang w:val="nl-NL"/>
        </w:rPr>
        <w:t>’</w:t>
      </w:r>
      <w:r>
        <w:rPr>
          <w:rFonts w:ascii="Helvetica" w:hAnsi="Helvetica"/>
          <w:i w:val="1"/>
          <w:iCs w:val="1"/>
          <w:sz w:val="26"/>
          <w:szCs w:val="26"/>
          <w:u w:color="000000"/>
          <w:rtl w:val="0"/>
          <w:lang w:val="nl-NL"/>
        </w:rPr>
        <w:t xml:space="preserve">s die de kans lopen snel te verouderen waardoor het toestel onbruikbaar wordt.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Op basis van een vergelijking met deze parameters werd gekozen voor een interessant aanbod en samenwerking met ATAL.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ATAL is als bedrijf gespecialiseerd op het gebied van binnenklimaat al 27 jaar actief in de Benelux. Met een professionele service- en support zijn ze in staat om de komende jaren ook te ondersteunen op het gebied van vragen of service. In ieder geval verstrekt ATAL drie jaar garantie op deze Scwitch samenaankoop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b w:val="1"/>
          <w:bCs w:val="1"/>
          <w:sz w:val="28"/>
          <w:szCs w:val="28"/>
          <w:u w:color="000000"/>
          <w:rtl w:val="0"/>
          <w:lang w:val="nl-NL"/>
        </w:rPr>
      </w:pPr>
      <w:r>
        <w:rPr>
          <w:rFonts w:ascii="Helvetica" w:hAnsi="Helvetica"/>
          <w:b w:val="1"/>
          <w:bCs w:val="1"/>
          <w:sz w:val="28"/>
          <w:szCs w:val="28"/>
          <w:u w:color="000000"/>
          <w:rtl w:val="0"/>
          <w:lang w:val="nl-NL"/>
        </w:rPr>
        <w:t xml:space="preserve">Eenvoudig gebruik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We kozen voor degelijke toestellen die makkelijk te gebruiken zijn zodat medewerkers en vrijwilligers in een organisatie hier makkelijk mee aan de slag kunnen.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De CO2 meters zijn voorzien van een stoplicht functie die d.m.v. duidelijke LED</w:t>
      </w:r>
      <w:r>
        <w:rPr>
          <w:rFonts w:ascii="Helvetica" w:hAnsi="Helvetica" w:hint="default"/>
          <w:sz w:val="28"/>
          <w:szCs w:val="28"/>
          <w:u w:color="000000"/>
          <w:rtl w:val="0"/>
          <w:lang w:val="nl-NL"/>
        </w:rPr>
        <w:t>’</w:t>
      </w:r>
      <w:r>
        <w:rPr>
          <w:rFonts w:ascii="Helvetica" w:hAnsi="Helvetica"/>
          <w:sz w:val="28"/>
          <w:szCs w:val="28"/>
          <w:u w:color="000000"/>
          <w:rtl w:val="0"/>
          <w:lang w:val="nl-NL"/>
        </w:rPr>
        <w:t>s aangeven of de luchtkwaliteit voldoende is of dat er maatregelen moeten worden genomen zoals de ramen even openzetten, het aantal mensen in de ruimte verminderen,</w:t>
      </w:r>
      <w:r>
        <w:rPr>
          <w:rFonts w:ascii="Helvetica" w:hAnsi="Helvetica" w:hint="default"/>
          <w:sz w:val="28"/>
          <w:szCs w:val="28"/>
          <w:u w:color="000000"/>
          <w:rtl w:val="0"/>
          <w:lang w:val="nl-NL"/>
        </w:rPr>
        <w:t>…</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De waarden voor deze functies zijn conform de richtlijnen van de overheid de voorzien ls fabrieksinstelling. je kan deze indien gewenst ook zelf aanpassen. </w:t>
      </w:r>
    </w:p>
    <w:p>
      <w:pPr>
        <w:pStyle w:val="Standaard"/>
        <w:bidi w:val="0"/>
        <w:ind w:left="0" w:right="0" w:firstLine="0"/>
        <w:jc w:val="left"/>
        <w:rPr>
          <w:rFonts w:ascii="Helvetica" w:cs="Helvetica" w:hAnsi="Helvetica" w:eastAsia="Helvetica"/>
          <w:b w:val="1"/>
          <w:bCs w:val="1"/>
          <w:sz w:val="28"/>
          <w:szCs w:val="28"/>
          <w:u w:color="000000"/>
          <w:rtl w:val="0"/>
          <w:lang w:val="nl-NL"/>
        </w:rPr>
      </w:pPr>
    </w:p>
    <w:p>
      <w:pPr>
        <w:pStyle w:val="Standaard"/>
        <w:bidi w:val="0"/>
        <w:ind w:left="0" w:right="0" w:firstLine="0"/>
        <w:jc w:val="left"/>
        <w:rPr>
          <w:rtl w:val="0"/>
        </w:rPr>
      </w:pPr>
      <w:r>
        <w:rPr>
          <w:rFonts w:ascii="Helvetica" w:hAnsi="Helvetica"/>
          <w:sz w:val="28"/>
          <w:szCs w:val="28"/>
          <w:u w:color="ff40ff"/>
          <w:rtl w:val="0"/>
          <w:lang w:val="nl-NL"/>
        </w:rPr>
        <w:t>We kozen bewust voor een toestel da</w:t>
      </w:r>
      <w:r>
        <w:rPr>
          <w:rFonts w:ascii="Helvetica" w:hAnsi="Helvetica"/>
          <w:sz w:val="28"/>
          <w:szCs w:val="28"/>
          <w:u w:color="ff40ff"/>
          <w:rtl w:val="0"/>
          <w:lang w:val="nl-NL"/>
        </w:rPr>
        <w:t>t</w:t>
      </w:r>
      <w:r>
        <w:rPr>
          <w:rFonts w:ascii="Helvetica" w:hAnsi="Helvetica"/>
          <w:sz w:val="28"/>
          <w:szCs w:val="28"/>
          <w:u w:color="ff40ff"/>
          <w:rtl w:val="0"/>
          <w:lang w:val="nl-NL"/>
        </w:rPr>
        <w:t xml:space="preserve"> eenvoudig te kalibreren </w:t>
      </w:r>
      <w:r>
        <w:rPr>
          <w:rFonts w:ascii="Helvetica" w:hAnsi="Helvetica"/>
          <w:sz w:val="28"/>
          <w:szCs w:val="28"/>
          <w:u w:color="ff40ff"/>
          <w:rtl w:val="0"/>
          <w:lang w:val="nl-NL"/>
        </w:rPr>
        <w:t>is</w:t>
      </w:r>
      <w:r>
        <w:rPr>
          <w:rFonts w:ascii="Helvetica" w:hAnsi="Helvetica"/>
          <w:sz w:val="28"/>
          <w:szCs w:val="28"/>
          <w:u w:color="ff40ff"/>
          <w:rtl w:val="0"/>
          <w:lang w:val="nl-NL"/>
        </w:rPr>
        <w:t>. Alle toestellen zijn voorzien van automatische kallibratie en de mogelijkheid om zelf te kallibreren zodat je altijd verzeker</w:t>
      </w:r>
      <w:r>
        <w:rPr>
          <w:rFonts w:ascii="Helvetica" w:hAnsi="Helvetica"/>
          <w:sz w:val="28"/>
          <w:szCs w:val="28"/>
          <w:u w:color="ff40ff"/>
          <w:rtl w:val="0"/>
          <w:lang w:val="nl-NL"/>
        </w:rPr>
        <w:t>d</w:t>
      </w:r>
      <w:r>
        <w:rPr>
          <w:rFonts w:ascii="Helvetica" w:hAnsi="Helvetica"/>
          <w:sz w:val="28"/>
          <w:szCs w:val="28"/>
          <w:u w:color="ff40ff"/>
          <w:rtl w:val="0"/>
          <w:lang w:val="nl-NL"/>
        </w:rPr>
        <w:t xml:space="preserve"> bent van nauwkeurige CO2 meetwaarden</w:t>
      </w:r>
      <w:r>
        <w:rPr>
          <w:rFonts w:ascii="Helvetica" w:cs="Helvetica" w:hAnsi="Helvetica" w:eastAsia="Helvetica"/>
          <w:color w:val="ff40ff"/>
          <w:sz w:val="28"/>
          <w:szCs w:val="28"/>
          <w:u w:color="ff40ff"/>
          <w:rtl w:val="0"/>
          <w:lang w:val="nl-N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22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2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1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0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80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numbering" w:styleId="Ops.teken">
    <w:name w:val="Ops.teken"/>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